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581F48">
      <w:pPr>
        <w:spacing w:line="360" w:lineRule="auto"/>
        <w:jc w:val="center"/>
        <w:rPr>
          <w:rFonts w:ascii="宋体" w:hAnsi="宋体"/>
          <w:b/>
          <w:bCs/>
          <w:color w:val="000000" w:themeColor="text1"/>
          <w:sz w:val="28"/>
          <w:szCs w:val="28"/>
          <w14:textFill>
            <w14:solidFill>
              <w14:schemeClr w14:val="tx1"/>
            </w14:solidFill>
          </w14:textFill>
        </w:rPr>
      </w:pPr>
      <w:bookmarkStart w:id="0" w:name="_GoBack"/>
      <w:bookmarkEnd w:id="0"/>
      <w:r>
        <w:rPr>
          <w:rFonts w:ascii="宋体" w:hAnsi="宋体"/>
          <w:b/>
          <w:bCs/>
          <w:color w:val="000000" w:themeColor="text1"/>
          <w:sz w:val="28"/>
          <w:szCs w:val="28"/>
          <w14:textFill>
            <w14:solidFill>
              <w14:schemeClr w14:val="tx1"/>
            </w14:solidFill>
          </w14:textFill>
        </w:rPr>
        <w:t>2</w:t>
      </w:r>
      <w:r>
        <w:rPr>
          <w:rFonts w:hint="eastAsia" w:ascii="宋体" w:hAnsi="宋体"/>
          <w:b/>
          <w:bCs/>
          <w:color w:val="000000" w:themeColor="text1"/>
          <w:sz w:val="28"/>
          <w:szCs w:val="28"/>
          <w14:textFill>
            <w14:solidFill>
              <w14:schemeClr w14:val="tx1"/>
            </w14:solidFill>
          </w14:textFill>
        </w:rPr>
        <w:t xml:space="preserve"> 祖父的园子</w:t>
      </w:r>
    </w:p>
    <w:tbl>
      <w:tblPr>
        <w:tblStyle w:val="6"/>
        <w:tblW w:w="10207" w:type="dxa"/>
        <w:tblInd w:w="-1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02"/>
        <w:gridCol w:w="537"/>
        <w:gridCol w:w="2865"/>
        <w:gridCol w:w="2127"/>
        <w:gridCol w:w="1276"/>
      </w:tblGrid>
      <w:tr w14:paraId="600FE7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07" w:type="dxa"/>
            <w:gridSpan w:val="5"/>
          </w:tcPr>
          <w:p w14:paraId="2DB511DB">
            <w:pPr>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14:textFill>
                  <w14:solidFill>
                    <w14:schemeClr w14:val="tx1"/>
                  </w14:solidFill>
                </w14:textFill>
              </w:rPr>
              <w:drawing>
                <wp:inline distT="0" distB="0" distL="0" distR="0">
                  <wp:extent cx="945515" cy="255905"/>
                  <wp:effectExtent l="0" t="0" r="698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0"/>
                          <a:stretch>
                            <a:fillRect/>
                          </a:stretch>
                        </pic:blipFill>
                        <pic:spPr>
                          <a:xfrm>
                            <a:off x="0" y="0"/>
                            <a:ext cx="997911" cy="270128"/>
                          </a:xfrm>
                          <a:prstGeom prst="rect">
                            <a:avLst/>
                          </a:prstGeom>
                        </pic:spPr>
                      </pic:pic>
                    </a:graphicData>
                  </a:graphic>
                </wp:inline>
              </w:drawing>
            </w:r>
          </w:p>
          <w:p w14:paraId="167ACC69">
            <w:pPr>
              <w:pStyle w:val="2"/>
              <w:spacing w:line="360" w:lineRule="auto"/>
              <w:ind w:firstLine="480" w:firstLineChars="200"/>
              <w:rPr>
                <w:rFonts w:hAnsi="宋体" w:cs="Times New Roman"/>
                <w:sz w:val="24"/>
                <w:szCs w:val="24"/>
              </w:rPr>
            </w:pPr>
            <w:r>
              <w:rPr>
                <w:rFonts w:hAnsi="宋体" w:cs="Times New Roman"/>
                <w:sz w:val="24"/>
                <w:szCs w:val="24"/>
              </w:rPr>
              <w:t>1.认识“蚱、啃”等10个生字，会写“蝴、蚱”等15个字，会写“蝴蝶、蜻蜓”等11个词语。</w:t>
            </w:r>
          </w:p>
          <w:p w14:paraId="0000A76C">
            <w:pPr>
              <w:pStyle w:val="2"/>
              <w:spacing w:line="360" w:lineRule="auto"/>
              <w:ind w:firstLine="480" w:firstLineChars="200"/>
              <w:rPr>
                <w:rFonts w:hAnsi="宋体" w:cs="Times New Roman"/>
                <w:sz w:val="24"/>
                <w:szCs w:val="24"/>
              </w:rPr>
            </w:pPr>
            <w:r>
              <w:rPr>
                <w:rFonts w:hAnsi="宋体" w:cs="Times New Roman"/>
                <w:sz w:val="24"/>
                <w:szCs w:val="24"/>
              </w:rPr>
              <w:t>2.正确、流利、有感情地朗读课文。</w:t>
            </w:r>
          </w:p>
          <w:p w14:paraId="34239474">
            <w:pPr>
              <w:pStyle w:val="2"/>
              <w:spacing w:line="360" w:lineRule="auto"/>
              <w:ind w:firstLine="480" w:firstLineChars="200"/>
              <w:rPr>
                <w:rFonts w:hAnsi="宋体" w:cs="Times New Roman"/>
                <w:sz w:val="24"/>
                <w:szCs w:val="24"/>
              </w:rPr>
            </w:pPr>
            <w:r>
              <w:rPr>
                <w:rFonts w:hAnsi="宋体" w:cs="Times New Roman"/>
                <w:sz w:val="24"/>
                <w:szCs w:val="24"/>
              </w:rPr>
              <w:t>3.默读课文，能说出祖父的园子里有些什么，“我”和祖父在园子里做了什么。</w:t>
            </w:r>
          </w:p>
          <w:p w14:paraId="54030526">
            <w:pPr>
              <w:pStyle w:val="2"/>
              <w:spacing w:line="360" w:lineRule="auto"/>
              <w:ind w:firstLine="480" w:firstLineChars="200"/>
              <w:rPr>
                <w:rFonts w:hAnsi="宋体" w:cs="Times New Roman"/>
                <w:sz w:val="24"/>
                <w:szCs w:val="24"/>
              </w:rPr>
            </w:pPr>
            <w:r>
              <w:rPr>
                <w:rFonts w:hAnsi="宋体" w:cs="Times New Roman"/>
                <w:sz w:val="24"/>
                <w:szCs w:val="24"/>
              </w:rPr>
              <w:t>4.能体会课文表达的思想感情。</w:t>
            </w:r>
          </w:p>
          <w:p w14:paraId="12E976B9">
            <w:pPr>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14:textFill>
                  <w14:solidFill>
                    <w14:schemeClr w14:val="tx1"/>
                  </w14:solidFill>
                </w14:textFill>
              </w:rPr>
              <w:drawing>
                <wp:inline distT="0" distB="0" distL="0" distR="0">
                  <wp:extent cx="944245" cy="259715"/>
                  <wp:effectExtent l="0" t="0" r="8255" b="698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1"/>
                          <a:stretch>
                            <a:fillRect/>
                          </a:stretch>
                        </pic:blipFill>
                        <pic:spPr>
                          <a:xfrm>
                            <a:off x="0" y="0"/>
                            <a:ext cx="1004092" cy="276126"/>
                          </a:xfrm>
                          <a:prstGeom prst="rect">
                            <a:avLst/>
                          </a:prstGeom>
                        </pic:spPr>
                      </pic:pic>
                    </a:graphicData>
                  </a:graphic>
                </wp:inline>
              </w:drawing>
            </w:r>
          </w:p>
          <w:p w14:paraId="217C4A9C">
            <w:pPr>
              <w:spacing w:line="360" w:lineRule="auto"/>
              <w:ind w:firstLine="480" w:firstLineChars="200"/>
              <w:jc w:val="left"/>
              <w:rPr>
                <w:rFonts w:ascii="宋体" w:hAnsi="宋体"/>
                <w:color w:val="000000" w:themeColor="text1"/>
                <w:sz w:val="24"/>
                <w14:textFill>
                  <w14:solidFill>
                    <w14:schemeClr w14:val="tx1"/>
                  </w14:solidFill>
                </w14:textFill>
              </w:rPr>
            </w:pPr>
            <w:r>
              <w:rPr>
                <w:rFonts w:ascii="宋体" w:hAnsi="宋体"/>
                <w:sz w:val="24"/>
              </w:rPr>
              <w:t>默读课文，能说出祖父的园子里有些什么，“我”和祖父在园子里做了什么。</w:t>
            </w:r>
          </w:p>
          <w:p w14:paraId="38470D60">
            <w:pPr>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14:textFill>
                  <w14:solidFill>
                    <w14:schemeClr w14:val="tx1"/>
                  </w14:solidFill>
                </w14:textFill>
              </w:rPr>
              <w:drawing>
                <wp:inline distT="0" distB="0" distL="0" distR="0">
                  <wp:extent cx="937895" cy="257810"/>
                  <wp:effectExtent l="0" t="0" r="0" b="889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2"/>
                          <a:stretch>
                            <a:fillRect/>
                          </a:stretch>
                        </pic:blipFill>
                        <pic:spPr>
                          <a:xfrm>
                            <a:off x="0" y="0"/>
                            <a:ext cx="1030353" cy="283347"/>
                          </a:xfrm>
                          <a:prstGeom prst="rect">
                            <a:avLst/>
                          </a:prstGeom>
                        </pic:spPr>
                      </pic:pic>
                    </a:graphicData>
                  </a:graphic>
                </wp:inline>
              </w:drawing>
            </w:r>
          </w:p>
          <w:p w14:paraId="18D8F963">
            <w:pPr>
              <w:pStyle w:val="2"/>
              <w:spacing w:line="360" w:lineRule="auto"/>
              <w:ind w:firstLine="480" w:firstLineChars="200"/>
              <w:rPr>
                <w:rFonts w:hAnsi="宋体" w:cs="Times New Roman"/>
                <w:sz w:val="24"/>
                <w:szCs w:val="24"/>
              </w:rPr>
            </w:pPr>
            <w:r>
              <w:rPr>
                <w:rFonts w:hAnsi="宋体" w:cs="Times New Roman"/>
                <w:sz w:val="24"/>
                <w:szCs w:val="24"/>
              </w:rPr>
              <w:t>能体会课文表达的思想感情。</w:t>
            </w:r>
          </w:p>
          <w:p w14:paraId="56E418D0">
            <w:pPr>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14:textFill>
                  <w14:solidFill>
                    <w14:schemeClr w14:val="tx1"/>
                  </w14:solidFill>
                </w14:textFill>
              </w:rPr>
              <w:drawing>
                <wp:inline distT="0" distB="0" distL="0" distR="0">
                  <wp:extent cx="944245" cy="259080"/>
                  <wp:effectExtent l="0" t="0" r="0" b="762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3"/>
                          <a:stretch>
                            <a:fillRect/>
                          </a:stretch>
                        </pic:blipFill>
                        <pic:spPr>
                          <a:xfrm>
                            <a:off x="0" y="0"/>
                            <a:ext cx="1087216" cy="298985"/>
                          </a:xfrm>
                          <a:prstGeom prst="rect">
                            <a:avLst/>
                          </a:prstGeom>
                        </pic:spPr>
                      </pic:pic>
                    </a:graphicData>
                  </a:graphic>
                </wp:inline>
              </w:drawing>
            </w:r>
          </w:p>
          <w:p w14:paraId="0798D934">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sz w:val="24"/>
              </w:rPr>
              <w:t>品词析句</w:t>
            </w:r>
            <w:r>
              <w:rPr>
                <w:rFonts w:ascii="宋体" w:hAnsi="宋体"/>
                <w:sz w:val="24"/>
              </w:rPr>
              <w:t>　</w:t>
            </w:r>
            <w:r>
              <w:rPr>
                <w:rFonts w:hint="eastAsia" w:ascii="宋体" w:hAnsi="宋体"/>
                <w:sz w:val="24"/>
              </w:rPr>
              <w:t>诵读感悟</w:t>
            </w:r>
          </w:p>
          <w:p w14:paraId="0DD15A1D">
            <w:pPr>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14:textFill>
                  <w14:solidFill>
                    <w14:schemeClr w14:val="tx1"/>
                  </w14:solidFill>
                </w14:textFill>
              </w:rPr>
              <w:drawing>
                <wp:inline distT="0" distB="0" distL="0" distR="0">
                  <wp:extent cx="945515" cy="259715"/>
                  <wp:effectExtent l="0" t="0" r="6985" b="698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4"/>
                          <a:stretch>
                            <a:fillRect/>
                          </a:stretch>
                        </pic:blipFill>
                        <pic:spPr>
                          <a:xfrm>
                            <a:off x="0" y="0"/>
                            <a:ext cx="1038277" cy="285527"/>
                          </a:xfrm>
                          <a:prstGeom prst="rect">
                            <a:avLst/>
                          </a:prstGeom>
                        </pic:spPr>
                      </pic:pic>
                    </a:graphicData>
                  </a:graphic>
                </wp:inline>
              </w:drawing>
            </w:r>
          </w:p>
          <w:p w14:paraId="337AC32F">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多媒体课件；学生完成课前预学单。</w:t>
            </w:r>
          </w:p>
          <w:p w14:paraId="079EA1D8">
            <w:pPr>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14:textFill>
                  <w14:solidFill>
                    <w14:schemeClr w14:val="tx1"/>
                  </w14:solidFill>
                </w14:textFill>
              </w:rPr>
              <w:drawing>
                <wp:inline distT="0" distB="0" distL="0" distR="0">
                  <wp:extent cx="937895" cy="257810"/>
                  <wp:effectExtent l="0" t="0" r="0" b="889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5"/>
                          <a:stretch>
                            <a:fillRect/>
                          </a:stretch>
                        </pic:blipFill>
                        <pic:spPr>
                          <a:xfrm>
                            <a:off x="0" y="0"/>
                            <a:ext cx="998776" cy="274663"/>
                          </a:xfrm>
                          <a:prstGeom prst="rect">
                            <a:avLst/>
                          </a:prstGeom>
                        </pic:spPr>
                      </pic:pic>
                    </a:graphicData>
                  </a:graphic>
                </wp:inline>
              </w:drawing>
            </w:r>
          </w:p>
          <w:p w14:paraId="6BB37EAF">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2课时</w:t>
            </w:r>
          </w:p>
        </w:tc>
      </w:tr>
      <w:tr w14:paraId="1624FA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07" w:type="dxa"/>
            <w:gridSpan w:val="5"/>
          </w:tcPr>
          <w:p w14:paraId="5D36B0AE">
            <w:pPr>
              <w:spacing w:line="360" w:lineRule="auto"/>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第1课时</w:t>
            </w:r>
          </w:p>
        </w:tc>
      </w:tr>
      <w:tr w14:paraId="7BE443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9" w:type="dxa"/>
            <w:gridSpan w:val="2"/>
          </w:tcPr>
          <w:p w14:paraId="239F3B17">
            <w:pPr>
              <w:spacing w:line="360" w:lineRule="auto"/>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课型：新授</w:t>
            </w:r>
          </w:p>
        </w:tc>
        <w:tc>
          <w:tcPr>
            <w:tcW w:w="4992" w:type="dxa"/>
            <w:gridSpan w:val="2"/>
          </w:tcPr>
          <w:p w14:paraId="2EAA9C8D">
            <w:pPr>
              <w:spacing w:line="360" w:lineRule="auto"/>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 xml:space="preserve">执行时间： </w:t>
            </w:r>
            <w:r>
              <w:rPr>
                <w:rFonts w:ascii="宋体" w:hAnsi="宋体"/>
                <w:b/>
                <w:bCs/>
                <w:color w:val="000000" w:themeColor="text1"/>
                <w:sz w:val="24"/>
                <w14:textFill>
                  <w14:solidFill>
                    <w14:schemeClr w14:val="tx1"/>
                  </w14:solidFill>
                </w14:textFill>
              </w:rPr>
              <w:t xml:space="preserve">   </w:t>
            </w:r>
            <w:r>
              <w:rPr>
                <w:rFonts w:hint="eastAsia" w:ascii="宋体" w:hAnsi="宋体"/>
                <w:b/>
                <w:bCs/>
                <w:color w:val="000000" w:themeColor="text1"/>
                <w:sz w:val="24"/>
                <w14:textFill>
                  <w14:solidFill>
                    <w14:schemeClr w14:val="tx1"/>
                  </w14:solidFill>
                </w14:textFill>
              </w:rPr>
              <w:t xml:space="preserve">月 </w:t>
            </w:r>
            <w:r>
              <w:rPr>
                <w:rFonts w:ascii="宋体" w:hAnsi="宋体"/>
                <w:b/>
                <w:bCs/>
                <w:color w:val="000000" w:themeColor="text1"/>
                <w:sz w:val="24"/>
                <w14:textFill>
                  <w14:solidFill>
                    <w14:schemeClr w14:val="tx1"/>
                  </w14:solidFill>
                </w14:textFill>
              </w:rPr>
              <w:t xml:space="preserve">   </w:t>
            </w:r>
            <w:r>
              <w:rPr>
                <w:rFonts w:hint="eastAsia" w:ascii="宋体" w:hAnsi="宋体"/>
                <w:b/>
                <w:bCs/>
                <w:color w:val="000000" w:themeColor="text1"/>
                <w:sz w:val="24"/>
                <w14:textFill>
                  <w14:solidFill>
                    <w14:schemeClr w14:val="tx1"/>
                  </w14:solidFill>
                </w14:textFill>
              </w:rPr>
              <w:t>日</w:t>
            </w:r>
          </w:p>
        </w:tc>
        <w:tc>
          <w:tcPr>
            <w:tcW w:w="1276" w:type="dxa"/>
          </w:tcPr>
          <w:p w14:paraId="624493BA">
            <w:pPr>
              <w:spacing w:line="360" w:lineRule="auto"/>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执教：</w:t>
            </w:r>
          </w:p>
        </w:tc>
      </w:tr>
      <w:tr w14:paraId="14AA2C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1" w:type="dxa"/>
            <w:gridSpan w:val="4"/>
          </w:tcPr>
          <w:p w14:paraId="7F0BD0A4">
            <w:pPr>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14:textFill>
                  <w14:solidFill>
                    <w14:schemeClr w14:val="tx1"/>
                  </w14:solidFill>
                </w14:textFill>
              </w:rPr>
              <w:drawing>
                <wp:inline distT="0" distB="0" distL="0" distR="0">
                  <wp:extent cx="937895" cy="257810"/>
                  <wp:effectExtent l="0" t="0" r="0" b="889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6"/>
                          <a:stretch>
                            <a:fillRect/>
                          </a:stretch>
                        </pic:blipFill>
                        <pic:spPr>
                          <a:xfrm>
                            <a:off x="0" y="0"/>
                            <a:ext cx="1041285" cy="286353"/>
                          </a:xfrm>
                          <a:prstGeom prst="rect">
                            <a:avLst/>
                          </a:prstGeom>
                        </pic:spPr>
                      </pic:pic>
                    </a:graphicData>
                  </a:graphic>
                </wp:inline>
              </w:drawing>
            </w:r>
          </w:p>
          <w:p w14:paraId="03502AAE">
            <w:pPr>
              <w:spacing w:line="360" w:lineRule="auto"/>
              <w:ind w:firstLine="480" w:firstLineChars="200"/>
              <w:jc w:val="left"/>
              <w:rPr>
                <w:rFonts w:ascii="宋体" w:hAnsi="宋体"/>
                <w:sz w:val="24"/>
              </w:rPr>
            </w:pPr>
            <w:r>
              <w:rPr>
                <w:rFonts w:hint="eastAsia" w:ascii="宋体" w:hAnsi="宋体"/>
                <w:color w:val="000000" w:themeColor="text1"/>
                <w:sz w:val="24"/>
                <w14:textFill>
                  <w14:solidFill>
                    <w14:schemeClr w14:val="tx1"/>
                  </w14:solidFill>
                </w14:textFill>
              </w:rPr>
              <w:t>1.</w:t>
            </w:r>
            <w:r>
              <w:rPr>
                <w:rFonts w:ascii="宋体" w:hAnsi="宋体"/>
                <w:sz w:val="24"/>
              </w:rPr>
              <w:t>认识“蚱、啃”等10个生字，会写“蝴、</w:t>
            </w:r>
            <w:r>
              <w:rPr>
                <w:rFonts w:hAnsi="宋体"/>
                <w:sz w:val="24"/>
              </w:rPr>
              <w:t>蚱</w:t>
            </w:r>
            <w:r>
              <w:rPr>
                <w:rFonts w:ascii="宋体" w:hAnsi="宋体"/>
                <w:sz w:val="24"/>
              </w:rPr>
              <w:t>”等15个字，会写“蝴蝶、蜻蜓”等11个词语。</w:t>
            </w:r>
          </w:p>
          <w:p w14:paraId="3581F582">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w:t>
            </w:r>
            <w:r>
              <w:rPr>
                <w:rFonts w:ascii="宋体" w:hAnsi="宋体"/>
                <w:sz w:val="24"/>
              </w:rPr>
              <w:t>正确、流利、有感情地朗读课文，了解课文的主要内容。</w:t>
            </w:r>
          </w:p>
          <w:p w14:paraId="55B43AB8">
            <w:pPr>
              <w:spacing w:line="360" w:lineRule="auto"/>
              <w:ind w:firstLine="480" w:firstLineChars="200"/>
              <w:jc w:val="left"/>
              <w:rPr>
                <w:rFonts w:ascii="宋体" w:hAnsi="宋体"/>
                <w:sz w:val="24"/>
              </w:rPr>
            </w:pPr>
            <w:r>
              <w:rPr>
                <w:rFonts w:hint="eastAsia" w:ascii="宋体" w:hAnsi="宋体"/>
                <w:color w:val="000000" w:themeColor="text1"/>
                <w:sz w:val="24"/>
                <w14:textFill>
                  <w14:solidFill>
                    <w14:schemeClr w14:val="tx1"/>
                  </w14:solidFill>
                </w14:textFill>
              </w:rPr>
              <w:t>3.</w:t>
            </w:r>
            <w:r>
              <w:rPr>
                <w:rFonts w:ascii="宋体" w:hAnsi="宋体"/>
                <w:sz w:val="24"/>
              </w:rPr>
              <w:t>学习第1自然段，感受园子的多姿多彩。</w:t>
            </w:r>
          </w:p>
          <w:p w14:paraId="7E3D820D">
            <w:pPr>
              <w:spacing w:line="360" w:lineRule="auto"/>
              <w:ind w:firstLine="480" w:firstLineChars="200"/>
              <w:jc w:val="left"/>
              <w:rPr>
                <w:rFonts w:ascii="宋体" w:hAnsi="宋体"/>
                <w:sz w:val="24"/>
              </w:rPr>
            </w:pPr>
            <w:r>
              <w:rPr>
                <w:rFonts w:ascii="宋体" w:hAnsi="宋体"/>
                <w:sz w:val="24"/>
              </w:rPr>
              <w:t>4.找出关键句，从写景的部分中体会作者内心的情感和课文表达的思想感情。</w:t>
            </w:r>
          </w:p>
          <w:p w14:paraId="18B32B6E">
            <w:pPr>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14:textFill>
                  <w14:solidFill>
                    <w14:schemeClr w14:val="tx1"/>
                  </w14:solidFill>
                </w14:textFill>
              </w:rPr>
              <w:drawing>
                <wp:inline distT="0" distB="0" distL="0" distR="0">
                  <wp:extent cx="937895" cy="253365"/>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7"/>
                          <a:stretch>
                            <a:fillRect/>
                          </a:stretch>
                        </pic:blipFill>
                        <pic:spPr>
                          <a:xfrm>
                            <a:off x="0" y="0"/>
                            <a:ext cx="1133984" cy="306962"/>
                          </a:xfrm>
                          <a:prstGeom prst="rect">
                            <a:avLst/>
                          </a:prstGeom>
                        </pic:spPr>
                      </pic:pic>
                    </a:graphicData>
                  </a:graphic>
                </wp:inline>
              </w:drawing>
            </w:r>
          </w:p>
          <w:p w14:paraId="2C95D46F">
            <w:pPr>
              <w:spacing w:line="360" w:lineRule="auto"/>
              <w:ind w:firstLine="482" w:firstLineChars="200"/>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板块一　</w:t>
            </w:r>
            <w:r>
              <w:rPr>
                <w:rFonts w:ascii="宋体" w:hAnsi="宋体"/>
                <w:b/>
                <w:bCs/>
                <w:color w:val="000000" w:themeColor="text1"/>
                <w:sz w:val="24"/>
                <w14:textFill>
                  <w14:solidFill>
                    <w14:schemeClr w14:val="tx1"/>
                  </w14:solidFill>
                </w14:textFill>
              </w:rPr>
              <w:t>了解作者，激发兴趣</w:t>
            </w:r>
          </w:p>
          <w:p w14:paraId="0B036604">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童年往往意味着快乐、纯真，今天我们要学习的这篇文章——《祖父的园子》，讲述的是萧红的童年往事。课前我们已经查找了资料，对萧红有了一定的了解。谁来介绍介绍？（出示课前预学单第5题）</w:t>
            </w:r>
          </w:p>
          <w:p w14:paraId="1C6D6A11">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sz w:val="24"/>
              </w:rPr>
              <w:t>萧红是中国近代女作家，黑龙江呼兰（今哈尔滨市呼兰区）人。1933年开始文学创作。31岁时因肺结核和恶性气管扩张病逝于香港。</w:t>
            </w:r>
            <w:r>
              <w:rPr>
                <w:rFonts w:ascii="宋体" w:hAnsi="宋体"/>
                <w:color w:val="000000" w:themeColor="text1"/>
                <w:sz w:val="24"/>
                <w14:textFill>
                  <w14:solidFill>
                    <w14:schemeClr w14:val="tx1"/>
                  </w14:solidFill>
                </w14:textFill>
              </w:rPr>
              <w:t xml:space="preserve"> </w:t>
            </w:r>
          </w:p>
          <w:p w14:paraId="2C8AD403">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sz w:val="24"/>
              </w:rPr>
              <w:t>萧红的代表作有《生死场》《呼兰河传》等。</w:t>
            </w:r>
          </w:p>
          <w:p w14:paraId="64F435A7">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看来大家都预习得不错。《祖父的园子》这篇课文就节选自《呼兰河传》这本书。接下来，就让我们跟随这位传奇女作家的脚步，走进祖父的园子。（教师板书课题，学生齐读课题。）</w:t>
            </w:r>
          </w:p>
          <w:p w14:paraId="07BB3B36">
            <w:pPr>
              <w:spacing w:line="360" w:lineRule="auto"/>
              <w:jc w:val="left"/>
              <w:rPr>
                <w:rFonts w:ascii="宋体" w:hAnsi="宋体"/>
                <w:sz w:val="24"/>
              </w:rPr>
            </w:pPr>
            <w:r>
              <w:rPr>
                <w:rFonts w:hint="eastAsia" w:ascii="宋体" w:hAnsi="宋体"/>
                <w:color w:val="000000" w:themeColor="text1"/>
                <w:sz w:val="24"/>
                <w14:textFill>
                  <w14:solidFill>
                    <w14:schemeClr w14:val="tx1"/>
                  </w14:solidFill>
                </w14:textFill>
              </w:rPr>
              <w:t>师：</w:t>
            </w:r>
            <w:r>
              <w:rPr>
                <w:rFonts w:ascii="宋体" w:hAnsi="宋体"/>
                <w:sz w:val="24"/>
              </w:rPr>
              <w:t>读了课文题目，对于这篇文章你有什么想要了解的吗？（出示课前预学单第4题）</w:t>
            </w:r>
          </w:p>
          <w:p w14:paraId="34DB3D8A">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sz w:val="24"/>
              </w:rPr>
              <w:t>我想知道祖父的园子里有些什么，作者在园子里干了些什么。</w:t>
            </w:r>
          </w:p>
          <w:p w14:paraId="59D4B671">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你就文章的内容提出了问题。谁来继续说一说？</w:t>
            </w:r>
          </w:p>
          <w:p w14:paraId="5067E8B0">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sz w:val="24"/>
              </w:rPr>
              <w:t>作者为什么要写祖父的园子？</w:t>
            </w:r>
          </w:p>
          <w:p w14:paraId="3D568766">
            <w:pPr>
              <w:spacing w:line="360" w:lineRule="auto"/>
              <w:jc w:val="left"/>
              <w:rPr>
                <w:rFonts w:ascii="宋体" w:hAnsi="宋体"/>
                <w:sz w:val="24"/>
              </w:rPr>
            </w:pPr>
            <w:r>
              <w:rPr>
                <w:rFonts w:hint="eastAsia" w:ascii="宋体" w:hAnsi="宋体"/>
                <w:color w:val="000000" w:themeColor="text1"/>
                <w:sz w:val="24"/>
                <w14:textFill>
                  <w14:solidFill>
                    <w14:schemeClr w14:val="tx1"/>
                  </w14:solidFill>
                </w14:textFill>
              </w:rPr>
              <w:t>师：</w:t>
            </w:r>
            <w:r>
              <w:rPr>
                <w:rFonts w:ascii="宋体" w:hAnsi="宋体"/>
                <w:sz w:val="24"/>
              </w:rPr>
              <w:t>你关注的是写作意图。让我们带着这些问题一起走进课文吧！</w:t>
            </w:r>
          </w:p>
          <w:p w14:paraId="3B951744">
            <w:pPr>
              <w:spacing w:line="360" w:lineRule="auto"/>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板块二　掌握字词，整体感知</w:t>
            </w:r>
          </w:p>
          <w:p w14:paraId="61AA62EB">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请大家自由读课文，注意读准字音，读通句子，并且思考我们刚才提出的问题，如，祖父的园子里有什么，“我”在园子里干了些什么等。（学生自由读课文，并作好圈点批注。）</w:t>
            </w:r>
          </w:p>
          <w:p w14:paraId="60A1BBB1">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边读边圈画是个好习惯。老师先来检查一下大家对生字词的掌握情况。</w:t>
            </w:r>
          </w:p>
          <w:p w14:paraId="37AA6BD7">
            <w:pPr>
              <w:spacing w:line="360" w:lineRule="auto"/>
              <w:jc w:val="left"/>
              <w:rPr>
                <w:rFonts w:ascii="宋体" w:hAnsi="宋体"/>
                <w:color w:val="000000" w:themeColor="text1"/>
                <w:sz w:val="24"/>
                <w14:textFill>
                  <w14:solidFill>
                    <w14:schemeClr w14:val="tx1"/>
                  </w14:solidFill>
                </w14:textFill>
              </w:rPr>
            </w:pPr>
            <w:r>
              <w:rPr>
                <w:rFonts w:ascii="宋体" w:hAnsi="宋体"/>
              </w:rPr>
              <w:drawing>
                <wp:inline distT="0" distB="0" distL="0" distR="0">
                  <wp:extent cx="5534025" cy="229235"/>
                  <wp:effectExtent l="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8"/>
                          <a:stretch>
                            <a:fillRect/>
                          </a:stretch>
                        </pic:blipFill>
                        <pic:spPr>
                          <a:xfrm>
                            <a:off x="0" y="0"/>
                            <a:ext cx="5534025" cy="229235"/>
                          </a:xfrm>
                          <a:prstGeom prst="rect">
                            <a:avLst/>
                          </a:prstGeom>
                        </pic:spPr>
                      </pic:pic>
                    </a:graphicData>
                  </a:graphic>
                </wp:inline>
              </w:drawing>
            </w:r>
          </w:p>
          <w:p w14:paraId="1FF7D838">
            <w:pPr>
              <w:shd w:val="clear" w:color="auto" w:fill="E7F7F9"/>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1.认读下面的词语，注意读准字音。</w:t>
            </w:r>
          </w:p>
          <w:p w14:paraId="022EB044">
            <w:pPr>
              <w:shd w:val="clear" w:color="auto" w:fill="E7F7F9"/>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蝴蝶　　蜻蜓　　蚂蚱　　圆滚滚　　明晃晃　　啃树皮　　樱桃</w:t>
            </w:r>
          </w:p>
          <w:p w14:paraId="542CE4F6">
            <w:pPr>
              <w:shd w:val="clear" w:color="auto" w:fill="E7F7F9"/>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蚌壳　　瞎闹　　锄头　　毛嘟嘟　　承认　　倭瓜　　下雨啰　　随意</w:t>
            </w:r>
          </w:p>
          <w:p w14:paraId="59589D6A">
            <w:pPr>
              <w:spacing w:line="360" w:lineRule="auto"/>
              <w:ind w:firstLine="480" w:firstLineChars="200"/>
              <w:jc w:val="left"/>
              <w:rPr>
                <w:rFonts w:ascii="宋体" w:hAnsi="宋体"/>
                <w:color w:val="000000" w:themeColor="text1"/>
                <w:sz w:val="24"/>
                <w14:textFill>
                  <w14:solidFill>
                    <w14:schemeClr w14:val="tx1"/>
                  </w14:solidFill>
                </w14:textFill>
              </w:rPr>
            </w:pPr>
            <w:r>
              <w:rPr>
                <w:rFonts w:ascii="宋体" w:hAnsi="宋体"/>
                <w:sz w:val="24"/>
              </w:rPr>
              <w:t>（指名学生认读词语）</w:t>
            </w:r>
          </w:p>
          <w:p w14:paraId="379BD981">
            <w:pPr>
              <w:spacing w:line="360" w:lineRule="auto"/>
              <w:jc w:val="left"/>
              <w:rPr>
                <w:rFonts w:ascii="宋体" w:hAnsi="宋体"/>
                <w:sz w:val="24"/>
              </w:rPr>
            </w:pPr>
            <w:r>
              <w:rPr>
                <w:rFonts w:hint="eastAsia" w:ascii="宋体" w:hAnsi="宋体"/>
                <w:color w:val="000000" w:themeColor="text1"/>
                <w:sz w:val="24"/>
                <w14:textFill>
                  <w14:solidFill>
                    <w14:schemeClr w14:val="tx1"/>
                  </w14:solidFill>
                </w14:textFill>
              </w:rPr>
              <w:t>师：</w:t>
            </w:r>
            <w:r>
              <w:rPr>
                <w:rFonts w:ascii="宋体" w:hAnsi="宋体"/>
                <w:sz w:val="24"/>
              </w:rPr>
              <w:t>你读得字正腔圆。这些词语的读音有什么要注意的吗？</w:t>
            </w:r>
          </w:p>
          <w:p w14:paraId="70F3F636">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sz w:val="24"/>
              </w:rPr>
              <w:t>“蚂蚱、樱桃、下雨啰”都是轻声词，最后一个字都读轻声。</w:t>
            </w:r>
          </w:p>
          <w:p w14:paraId="5A397957">
            <w:pPr>
              <w:spacing w:line="360" w:lineRule="auto"/>
              <w:jc w:val="left"/>
              <w:rPr>
                <w:rFonts w:ascii="宋体" w:hAnsi="宋体"/>
                <w:sz w:val="24"/>
              </w:rPr>
            </w:pPr>
            <w:r>
              <w:rPr>
                <w:rFonts w:hint="eastAsia" w:ascii="宋体" w:hAnsi="宋体"/>
                <w:color w:val="000000" w:themeColor="text1"/>
                <w:sz w:val="24"/>
                <w14:textFill>
                  <w14:solidFill>
                    <w14:schemeClr w14:val="tx1"/>
                  </w14:solidFill>
                </w14:textFill>
              </w:rPr>
              <w:t>师：</w:t>
            </w:r>
            <w:r>
              <w:rPr>
                <w:rFonts w:ascii="宋体" w:hAnsi="宋体"/>
                <w:sz w:val="24"/>
              </w:rPr>
              <w:t xml:space="preserve">你关注到了词语的轻声，很好。我们一起来读读这些词语吧。（生齐读） </w:t>
            </w:r>
          </w:p>
          <w:p w14:paraId="69F0E508">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你们了解这些词语的意思吗？</w:t>
            </w:r>
          </w:p>
          <w:p w14:paraId="598F495C">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sz w:val="24"/>
              </w:rPr>
              <w:t>我不知道“倭瓜”的意思。</w:t>
            </w:r>
          </w:p>
          <w:p w14:paraId="68FE2603">
            <w:pPr>
              <w:spacing w:line="360" w:lineRule="auto"/>
              <w:jc w:val="left"/>
              <w:rPr>
                <w:rFonts w:ascii="宋体" w:hAnsi="宋体"/>
                <w:sz w:val="24"/>
              </w:rPr>
            </w:pPr>
            <w:r>
              <w:rPr>
                <w:rFonts w:hint="eastAsia" w:ascii="宋体" w:hAnsi="宋体"/>
                <w:color w:val="000000" w:themeColor="text1"/>
                <w:sz w:val="24"/>
                <w14:textFill>
                  <w14:solidFill>
                    <w14:schemeClr w14:val="tx1"/>
                  </w14:solidFill>
                </w14:textFill>
              </w:rPr>
              <w:t>师：</w:t>
            </w:r>
            <w:r>
              <w:rPr>
                <w:rFonts w:ascii="宋体" w:hAnsi="宋体"/>
                <w:sz w:val="24"/>
              </w:rPr>
              <w:t>有谁知道？</w:t>
            </w:r>
          </w:p>
          <w:p w14:paraId="790527E3">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sz w:val="24"/>
              </w:rPr>
              <w:t>“倭瓜”是方言，它就是南瓜。</w:t>
            </w:r>
          </w:p>
          <w:p w14:paraId="55D837C2">
            <w:pPr>
              <w:spacing w:line="360" w:lineRule="auto"/>
              <w:jc w:val="left"/>
              <w:rPr>
                <w:rFonts w:ascii="宋体" w:hAnsi="宋体"/>
                <w:sz w:val="24"/>
              </w:rPr>
            </w:pPr>
            <w:r>
              <w:rPr>
                <w:rFonts w:hint="eastAsia" w:ascii="宋体" w:hAnsi="宋体"/>
                <w:color w:val="000000" w:themeColor="text1"/>
                <w:sz w:val="24"/>
                <w14:textFill>
                  <w14:solidFill>
                    <w14:schemeClr w14:val="tx1"/>
                  </w14:solidFill>
                </w14:textFill>
              </w:rPr>
              <w:t>师：</w:t>
            </w:r>
            <w:r>
              <w:rPr>
                <w:rFonts w:ascii="宋体" w:hAnsi="宋体"/>
                <w:sz w:val="24"/>
              </w:rPr>
              <w:t>你真是见多识广。那我们再来看看“倭”字的字形。</w:t>
            </w:r>
          </w:p>
          <w:p w14:paraId="62DFF6E6">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sz w:val="24"/>
              </w:rPr>
              <w:t>“倭”字很好记，左边是单人旁，右边是“委屈”的“委”。</w:t>
            </w:r>
          </w:p>
          <w:p w14:paraId="450FC533">
            <w:pPr>
              <w:spacing w:line="360" w:lineRule="auto"/>
              <w:jc w:val="left"/>
              <w:rPr>
                <w:rFonts w:ascii="宋体" w:hAnsi="宋体"/>
                <w:sz w:val="24"/>
              </w:rPr>
            </w:pPr>
            <w:r>
              <w:rPr>
                <w:rFonts w:hint="eastAsia" w:ascii="宋体" w:hAnsi="宋体"/>
                <w:color w:val="000000" w:themeColor="text1"/>
                <w:sz w:val="24"/>
                <w14:textFill>
                  <w14:solidFill>
                    <w14:schemeClr w14:val="tx1"/>
                  </w14:solidFill>
                </w14:textFill>
              </w:rPr>
              <w:t>师：</w:t>
            </w:r>
            <w:r>
              <w:rPr>
                <w:rFonts w:ascii="宋体" w:hAnsi="宋体"/>
                <w:sz w:val="24"/>
              </w:rPr>
              <w:t>我们也可以看图识字，比如“蚌壳”。（课件出示蚌壳的图片）</w:t>
            </w:r>
          </w:p>
          <w:p w14:paraId="090D01BC">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这些词语中，“明晃晃”的“晃”是一个多音字，在这个词语中读第三声huǎnɡ，它还有一个读音是什么？</w:t>
            </w:r>
          </w:p>
          <w:p w14:paraId="5308325B">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sz w:val="24"/>
              </w:rPr>
              <w:t>晃（huànɡ）。</w:t>
            </w:r>
          </w:p>
          <w:p w14:paraId="7C80BB93">
            <w:pPr>
              <w:spacing w:line="360" w:lineRule="auto"/>
              <w:jc w:val="left"/>
              <w:rPr>
                <w:rFonts w:ascii="宋体" w:hAnsi="宋体"/>
                <w:sz w:val="24"/>
              </w:rPr>
            </w:pPr>
            <w:r>
              <w:rPr>
                <w:rFonts w:hint="eastAsia" w:ascii="宋体" w:hAnsi="宋体"/>
                <w:color w:val="000000" w:themeColor="text1"/>
                <w:sz w:val="24"/>
                <w14:textFill>
                  <w14:solidFill>
                    <w14:schemeClr w14:val="tx1"/>
                  </w14:solidFill>
                </w14:textFill>
              </w:rPr>
              <w:t>师：</w:t>
            </w:r>
            <w:r>
              <w:rPr>
                <w:rFonts w:ascii="宋体" w:hAnsi="宋体"/>
                <w:sz w:val="24"/>
              </w:rPr>
              <w:t>可以组什么词？</w:t>
            </w:r>
          </w:p>
          <w:p w14:paraId="71A8F388">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sz w:val="24"/>
              </w:rPr>
              <w:t>摇晃、晃动。</w:t>
            </w:r>
          </w:p>
          <w:p w14:paraId="79938F6E">
            <w:pPr>
              <w:spacing w:line="360" w:lineRule="auto"/>
              <w:jc w:val="left"/>
              <w:rPr>
                <w:rFonts w:ascii="宋体" w:hAnsi="宋体"/>
                <w:sz w:val="24"/>
              </w:rPr>
            </w:pPr>
            <w:r>
              <w:rPr>
                <w:rFonts w:hint="eastAsia" w:ascii="宋体" w:hAnsi="宋体"/>
                <w:color w:val="000000" w:themeColor="text1"/>
                <w:sz w:val="24"/>
                <w14:textFill>
                  <w14:solidFill>
                    <w14:schemeClr w14:val="tx1"/>
                  </w14:solidFill>
                </w14:textFill>
              </w:rPr>
              <w:t>师：</w:t>
            </w:r>
            <w:r>
              <w:rPr>
                <w:rFonts w:ascii="宋体" w:hAnsi="宋体"/>
                <w:sz w:val="24"/>
              </w:rPr>
              <w:t>预学单上的这道题，你们是怎么做的？</w:t>
            </w:r>
          </w:p>
          <w:p w14:paraId="2CF265E0">
            <w:pPr>
              <w:spacing w:line="360" w:lineRule="auto"/>
              <w:rPr>
                <w:rFonts w:ascii="宋体" w:hAnsi="宋体"/>
                <w:b/>
                <w:bCs/>
                <w:color w:val="000000" w:themeColor="text1"/>
                <w:sz w:val="24"/>
                <w14:textFill>
                  <w14:solidFill>
                    <w14:schemeClr w14:val="tx1"/>
                  </w14:solidFill>
                </w14:textFill>
              </w:rPr>
            </w:pPr>
            <w:r>
              <w:rPr>
                <w:rFonts w:ascii="宋体" w:hAnsi="宋体"/>
              </w:rPr>
              <w:drawing>
                <wp:inline distT="0" distB="0" distL="0" distR="0">
                  <wp:extent cx="5534025" cy="229235"/>
                  <wp:effectExtent l="0" t="0" r="9525"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pic:cNvPicPr>
                        </pic:nvPicPr>
                        <pic:blipFill>
                          <a:blip r:embed="rId18"/>
                          <a:stretch>
                            <a:fillRect/>
                          </a:stretch>
                        </pic:blipFill>
                        <pic:spPr>
                          <a:xfrm>
                            <a:off x="0" y="0"/>
                            <a:ext cx="5534025" cy="229235"/>
                          </a:xfrm>
                          <a:prstGeom prst="rect">
                            <a:avLst/>
                          </a:prstGeom>
                        </pic:spPr>
                      </pic:pic>
                    </a:graphicData>
                  </a:graphic>
                </wp:inline>
              </w:drawing>
            </w:r>
          </w:p>
          <w:p w14:paraId="6A3B000A">
            <w:pPr>
              <w:shd w:val="clear" w:color="auto" w:fill="E7F7F9"/>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2.给下列加点字注音。</w:t>
            </w:r>
          </w:p>
          <w:p w14:paraId="747D6C47">
            <w:pPr>
              <w:shd w:val="clear" w:color="auto" w:fill="E7F7F9"/>
              <w:spacing w:line="360" w:lineRule="auto"/>
              <w:ind w:firstLine="240" w:firstLineChars="100"/>
              <w:jc w:val="left"/>
              <w:rPr>
                <w:rFonts w:ascii="宋体" w:hAnsi="宋体"/>
                <w:color w:val="000000" w:themeColor="text1"/>
                <w:sz w:val="24"/>
                <w14:textFill>
                  <w14:solidFill>
                    <w14:schemeClr w14:val="tx1"/>
                  </w14:solidFill>
                </w14:textFill>
              </w:rPr>
            </w:pPr>
            <w:r>
              <w:rPr>
                <w:rFonts w:ascii="宋体" w:hAnsi="宋体"/>
                <w:color w:val="000000" w:themeColor="text1"/>
                <w:sz w:val="24"/>
                <w:em w:val="dot"/>
                <w14:textFill>
                  <w14:solidFill>
                    <w14:schemeClr w14:val="tx1"/>
                  </w14:solidFill>
                </w14:textFill>
              </w:rPr>
              <w:t>晃</w:t>
            </w:r>
            <w:r>
              <w:rPr>
                <w:rFonts w:ascii="宋体" w:hAnsi="宋体"/>
                <w:color w:val="000000" w:themeColor="text1"/>
                <w:sz w:val="24"/>
                <w14:textFill>
                  <w14:solidFill>
                    <w14:schemeClr w14:val="tx1"/>
                  </w14:solidFill>
                </w14:textFill>
              </w:rPr>
              <w:t>眼（huǎnɡ）　　　虚</w:t>
            </w:r>
            <w:r>
              <w:rPr>
                <w:rFonts w:ascii="宋体" w:hAnsi="宋体"/>
                <w:color w:val="000000" w:themeColor="text1"/>
                <w:sz w:val="24"/>
                <w:em w:val="dot"/>
                <w14:textFill>
                  <w14:solidFill>
                    <w14:schemeClr w14:val="tx1"/>
                  </w14:solidFill>
                </w14:textFill>
              </w:rPr>
              <w:t>晃</w:t>
            </w:r>
            <w:r>
              <w:rPr>
                <w:rFonts w:ascii="宋体" w:hAnsi="宋体"/>
                <w:color w:val="000000" w:themeColor="text1"/>
                <w:sz w:val="24"/>
                <w14:textFill>
                  <w14:solidFill>
                    <w14:schemeClr w14:val="tx1"/>
                  </w14:solidFill>
                </w14:textFill>
              </w:rPr>
              <w:t>一刀（huǎnɡ）　　　摇头</w:t>
            </w:r>
            <w:r>
              <w:rPr>
                <w:rFonts w:ascii="宋体" w:hAnsi="宋体"/>
                <w:color w:val="000000" w:themeColor="text1"/>
                <w:sz w:val="24"/>
                <w:em w:val="dot"/>
                <w14:textFill>
                  <w14:solidFill>
                    <w14:schemeClr w14:val="tx1"/>
                  </w14:solidFill>
                </w14:textFill>
              </w:rPr>
              <w:t>晃</w:t>
            </w:r>
            <w:r>
              <w:rPr>
                <w:rFonts w:ascii="宋体" w:hAnsi="宋体"/>
                <w:color w:val="000000" w:themeColor="text1"/>
                <w:sz w:val="24"/>
                <w14:textFill>
                  <w14:solidFill>
                    <w14:schemeClr w14:val="tx1"/>
                  </w14:solidFill>
                </w14:textFill>
              </w:rPr>
              <w:t>脑（huànɡ）</w:t>
            </w:r>
          </w:p>
          <w:p w14:paraId="0AAFC82C">
            <w:pPr>
              <w:spacing w:line="360" w:lineRule="auto"/>
              <w:ind w:firstLine="480" w:firstLineChars="200"/>
              <w:jc w:val="left"/>
              <w:rPr>
                <w:rFonts w:ascii="宋体" w:hAnsi="宋体"/>
                <w:color w:val="000000" w:themeColor="text1"/>
                <w:sz w:val="24"/>
                <w14:textFill>
                  <w14:solidFill>
                    <w14:schemeClr w14:val="tx1"/>
                  </w14:solidFill>
                </w14:textFill>
              </w:rPr>
            </w:pPr>
            <w:r>
              <w:rPr>
                <w:rFonts w:ascii="宋体" w:hAnsi="宋体"/>
                <w:sz w:val="24"/>
              </w:rPr>
              <w:t>（指名读）</w:t>
            </w:r>
          </w:p>
          <w:p w14:paraId="149EF483">
            <w:pPr>
              <w:spacing w:line="360" w:lineRule="auto"/>
              <w:jc w:val="left"/>
              <w:rPr>
                <w:rFonts w:ascii="宋体" w:hAnsi="宋体"/>
                <w:sz w:val="24"/>
              </w:rPr>
            </w:pPr>
            <w:r>
              <w:rPr>
                <w:rFonts w:hint="eastAsia" w:ascii="宋体" w:hAnsi="宋体"/>
                <w:color w:val="000000" w:themeColor="text1"/>
                <w:sz w:val="24"/>
                <w14:textFill>
                  <w14:solidFill>
                    <w14:schemeClr w14:val="tx1"/>
                  </w14:solidFill>
                </w14:textFill>
              </w:rPr>
              <w:t>师：</w:t>
            </w:r>
            <w:r>
              <w:rPr>
                <w:rFonts w:ascii="宋体" w:hAnsi="宋体"/>
                <w:sz w:val="24"/>
              </w:rPr>
              <w:t>我们要根据具体的语境来判断多音字的读音，“晃”表示“明亮、光芒闪耀或很快地闪过”时读第三声huǎnɡ，表示“摇动、摆动”时读第四声huànɡ。请大家读一读这组多音字组的词。（生齐读）</w:t>
            </w:r>
          </w:p>
          <w:p w14:paraId="311705BB">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本课要求会写的字你们都会写了吗？请大家拿出课前预学单第3题，我们来看一下写这些字的时候有哪些注意事项。（出示课前预学单第3题）</w:t>
            </w:r>
          </w:p>
          <w:p w14:paraId="5B439CFD">
            <w:pPr>
              <w:spacing w:line="360" w:lineRule="auto"/>
              <w:jc w:val="left"/>
              <w:rPr>
                <w:rFonts w:ascii="宋体" w:hAnsi="宋体"/>
                <w:sz w:val="24"/>
              </w:rPr>
            </w:pPr>
            <w:r>
              <w:rPr>
                <w:rFonts w:hint="eastAsia" w:ascii="宋体" w:hAnsi="宋体"/>
                <w:color w:val="000000" w:themeColor="text1"/>
                <w:sz w:val="24"/>
                <w14:textFill>
                  <w14:solidFill>
                    <w14:schemeClr w14:val="tx1"/>
                  </w14:solidFill>
                </w14:textFill>
              </w:rPr>
              <w:t>师：</w:t>
            </w:r>
            <w:r>
              <w:rPr>
                <w:rFonts w:ascii="宋体" w:hAnsi="宋体"/>
                <w:sz w:val="24"/>
              </w:rPr>
              <w:t>本课会写字中，“承”的笔顺要注意，请大家伸出手指，跟老师一起写——横撇、竖钩、横、横、横、横撇、撇、捺，其中第6画横撇和第8画捺要写得舒展。（教师范写，学生书空。）</w:t>
            </w:r>
          </w:p>
          <w:p w14:paraId="4BEA8FBE">
            <w:pPr>
              <w:spacing w:line="360" w:lineRule="auto"/>
              <w:jc w:val="left"/>
              <w:rPr>
                <w:rFonts w:ascii="宋体" w:hAnsi="宋体"/>
                <w:sz w:val="24"/>
              </w:rPr>
            </w:pPr>
            <w:r>
              <w:rPr>
                <w:rFonts w:hint="eastAsia" w:ascii="宋体" w:hAnsi="宋体"/>
                <w:color w:val="000000" w:themeColor="text1"/>
                <w:sz w:val="24"/>
                <w14:textFill>
                  <w14:solidFill>
                    <w14:schemeClr w14:val="tx1"/>
                  </w14:solidFill>
                </w14:textFill>
              </w:rPr>
              <w:t>师：</w:t>
            </w:r>
            <w:r>
              <w:rPr>
                <w:rFonts w:ascii="宋体" w:hAnsi="宋体"/>
                <w:sz w:val="24"/>
              </w:rPr>
              <w:t>再看“拔”，另一个字“拨”和它长得非常像，只有一个笔画不一样，你发现了吗？（教师范写，用红色笔标出“拔”右边的笔画横、“拨”的笔画撇折，学生书空。）</w:t>
            </w:r>
          </w:p>
          <w:p w14:paraId="00995334">
            <w:pPr>
              <w:spacing w:line="360" w:lineRule="auto"/>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在书写本课的会写字时还有什么需要注意的吗？</w:t>
            </w:r>
          </w:p>
          <w:p w14:paraId="1519A9F1">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sz w:val="24"/>
              </w:rPr>
              <w:t>“樱、锄、瓢”这三个字笔画较多，要写得紧凑一些，还要注意笔画的穿插。</w:t>
            </w:r>
          </w:p>
          <w:p w14:paraId="149930EF">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说得真好。请同桌互相检查一下课前预学单第3题，写得不规范的字自己订正。（同桌互相检查）</w:t>
            </w:r>
          </w:p>
          <w:p w14:paraId="53F71082">
            <w:pPr>
              <w:spacing w:line="360" w:lineRule="auto"/>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接下来，我们来看看下面这道题，你能很快地找到答案吗？</w:t>
            </w:r>
          </w:p>
          <w:p w14:paraId="48413EF4">
            <w:pPr>
              <w:spacing w:line="360" w:lineRule="auto"/>
              <w:rPr>
                <w:rFonts w:ascii="宋体" w:hAnsi="宋体"/>
                <w:b/>
                <w:bCs/>
                <w:color w:val="000000" w:themeColor="text1"/>
                <w:sz w:val="24"/>
                <w14:textFill>
                  <w14:solidFill>
                    <w14:schemeClr w14:val="tx1"/>
                  </w14:solidFill>
                </w14:textFill>
              </w:rPr>
            </w:pPr>
            <w:r>
              <w:rPr>
                <w:rFonts w:ascii="宋体" w:hAnsi="宋体"/>
              </w:rPr>
              <w:drawing>
                <wp:inline distT="0" distB="0" distL="0" distR="0">
                  <wp:extent cx="5534025" cy="229235"/>
                  <wp:effectExtent l="0" t="0" r="9525"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pic:cNvPicPr>
                            <a:picLocks noChangeAspect="1"/>
                          </pic:cNvPicPr>
                        </pic:nvPicPr>
                        <pic:blipFill>
                          <a:blip r:embed="rId19"/>
                          <a:stretch>
                            <a:fillRect/>
                          </a:stretch>
                        </pic:blipFill>
                        <pic:spPr>
                          <a:xfrm>
                            <a:off x="0" y="0"/>
                            <a:ext cx="5534025" cy="229235"/>
                          </a:xfrm>
                          <a:prstGeom prst="rect">
                            <a:avLst/>
                          </a:prstGeom>
                        </pic:spPr>
                      </pic:pic>
                    </a:graphicData>
                  </a:graphic>
                </wp:inline>
              </w:drawing>
            </w:r>
          </w:p>
          <w:p w14:paraId="0A18F235">
            <w:pPr>
              <w:shd w:val="clear" w:color="auto" w:fill="E7F7F9"/>
              <w:spacing w:line="360" w:lineRule="auto"/>
              <w:jc w:val="left"/>
              <w:rPr>
                <w:rFonts w:ascii="宋体" w:hAnsi="宋体"/>
                <w:sz w:val="24"/>
              </w:rPr>
            </w:pPr>
            <w:r>
              <w:rPr>
                <w:rFonts w:ascii="宋体" w:hAnsi="宋体"/>
                <w:sz w:val="24"/>
              </w:rPr>
              <w:t>活动一：下列词语书写有误的一组是（ ② ）</w:t>
            </w:r>
          </w:p>
          <w:p w14:paraId="7A108D61">
            <w:pPr>
              <w:shd w:val="clear" w:color="auto" w:fill="E7F7F9"/>
              <w:spacing w:line="360" w:lineRule="auto"/>
              <w:ind w:firstLine="480" w:firstLineChars="200"/>
              <w:jc w:val="left"/>
              <w:rPr>
                <w:rFonts w:ascii="宋体" w:hAnsi="宋体"/>
                <w:color w:val="000000" w:themeColor="text1"/>
                <w:sz w:val="24"/>
                <w14:textFill>
                  <w14:solidFill>
                    <w14:schemeClr w14:val="tx1"/>
                  </w14:solidFill>
                </w14:textFill>
              </w:rPr>
            </w:pPr>
            <w:r>
              <w:rPr>
                <w:rFonts w:ascii="宋体" w:hAnsi="宋体"/>
                <w:sz w:val="24"/>
              </w:rPr>
              <w:t>①蝴蝶　碟片　　　②拔打　拨河　　　③水瓢　飘动</w:t>
            </w:r>
          </w:p>
          <w:p w14:paraId="680CAFEE">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sz w:val="24"/>
              </w:rPr>
              <w:t>答案是②，正确的书写是“拨打、拔河”。</w:t>
            </w:r>
          </w:p>
          <w:p w14:paraId="49C63AAA">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同学们，生字词都掌握了，接下来请你们用较快的速度默读课文，思考：祖父的园子里有些什么？“我”和祖父在园子里做了什么？“我”的感受是怎样的？</w:t>
            </w:r>
            <w:r>
              <w:rPr>
                <w:rFonts w:ascii="宋体" w:hAnsi="宋体"/>
                <w:color w:val="000000" w:themeColor="text1"/>
                <w:sz w:val="24"/>
                <w14:textFill>
                  <w14:solidFill>
                    <w14:schemeClr w14:val="tx1"/>
                  </w14:solidFill>
                </w14:textFill>
              </w:rPr>
              <w:t xml:space="preserve"> </w:t>
            </w:r>
          </w:p>
          <w:p w14:paraId="54C5799A">
            <w:pPr>
              <w:spacing w:line="360" w:lineRule="auto"/>
              <w:rPr>
                <w:rFonts w:ascii="宋体" w:hAnsi="宋体"/>
                <w:b/>
                <w:bCs/>
                <w:color w:val="000000" w:themeColor="text1"/>
                <w:sz w:val="24"/>
                <w14:textFill>
                  <w14:solidFill>
                    <w14:schemeClr w14:val="tx1"/>
                  </w14:solidFill>
                </w14:textFill>
              </w:rPr>
            </w:pPr>
            <w:r>
              <w:rPr>
                <w:rFonts w:ascii="宋体" w:hAnsi="宋体"/>
              </w:rPr>
              <w:drawing>
                <wp:inline distT="0" distB="0" distL="0" distR="0">
                  <wp:extent cx="5534025" cy="229235"/>
                  <wp:effectExtent l="0" t="0" r="9525"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pic:cNvPicPr>
                            <a:picLocks noChangeAspect="1"/>
                          </pic:cNvPicPr>
                        </pic:nvPicPr>
                        <pic:blipFill>
                          <a:blip r:embed="rId19"/>
                          <a:stretch>
                            <a:fillRect/>
                          </a:stretch>
                        </pic:blipFill>
                        <pic:spPr>
                          <a:xfrm>
                            <a:off x="0" y="0"/>
                            <a:ext cx="5534025" cy="229235"/>
                          </a:xfrm>
                          <a:prstGeom prst="rect">
                            <a:avLst/>
                          </a:prstGeom>
                        </pic:spPr>
                      </pic:pic>
                    </a:graphicData>
                  </a:graphic>
                </wp:inline>
              </w:drawing>
            </w:r>
          </w:p>
          <w:p w14:paraId="36D6EDBA">
            <w:pPr>
              <w:shd w:val="clear" w:color="auto" w:fill="E7F7F9"/>
              <w:spacing w:line="360" w:lineRule="auto"/>
              <w:jc w:val="left"/>
              <w:rPr>
                <w:rFonts w:ascii="宋体" w:hAnsi="宋体"/>
                <w:sz w:val="24"/>
              </w:rPr>
            </w:pPr>
            <w:r>
              <w:rPr>
                <w:rFonts w:ascii="宋体" w:hAnsi="宋体"/>
                <w:sz w:val="24"/>
              </w:rPr>
              <w:t>活动二：提炼信息，整体感知。</w:t>
            </w:r>
          </w:p>
          <w:p w14:paraId="6E6AB7CF">
            <w:pPr>
              <w:shd w:val="clear" w:color="auto" w:fill="E7F7F9"/>
              <w:spacing w:line="360" w:lineRule="auto"/>
              <w:ind w:firstLine="480" w:firstLineChars="200"/>
              <w:jc w:val="left"/>
              <w:rPr>
                <w:rFonts w:ascii="宋体" w:hAnsi="宋体"/>
                <w:sz w:val="24"/>
              </w:rPr>
            </w:pPr>
            <w:r>
              <w:rPr>
                <w:rFonts w:ascii="宋体" w:hAnsi="宋体"/>
                <w:sz w:val="24"/>
              </w:rPr>
              <w:t>祖父的园子里有些什么？“我”和祖父在园子里做了什么？“我”的感受是怎样的？</w:t>
            </w:r>
          </w:p>
          <w:p w14:paraId="0F1A65BB">
            <w:pPr>
              <w:shd w:val="clear" w:color="auto" w:fill="E7F7F9"/>
              <w:spacing w:line="360" w:lineRule="auto"/>
              <w:ind w:firstLine="480" w:firstLineChars="200"/>
              <w:jc w:val="left"/>
              <w:rPr>
                <w:rFonts w:ascii="宋体" w:hAnsi="宋体"/>
                <w:sz w:val="24"/>
              </w:rPr>
            </w:pPr>
            <w:r>
              <w:rPr>
                <w:rFonts w:ascii="宋体" w:hAnsi="宋体"/>
                <w:sz w:val="24"/>
              </w:rPr>
              <w:drawing>
                <wp:inline distT="0" distB="0" distL="0" distR="0">
                  <wp:extent cx="4966970" cy="2275205"/>
                  <wp:effectExtent l="0" t="0" r="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20">
                            <a:clrChange>
                              <a:clrFrom>
                                <a:srgbClr val="E4F1F6"/>
                              </a:clrFrom>
                              <a:clrTo>
                                <a:srgbClr val="E4F1F6">
                                  <a:alpha val="0"/>
                                </a:srgbClr>
                              </a:clrTo>
                            </a:clrChange>
                          </a:blip>
                          <a:stretch>
                            <a:fillRect/>
                          </a:stretch>
                        </pic:blipFill>
                        <pic:spPr>
                          <a:xfrm>
                            <a:off x="0" y="0"/>
                            <a:ext cx="4982827" cy="2283010"/>
                          </a:xfrm>
                          <a:prstGeom prst="rect">
                            <a:avLst/>
                          </a:prstGeom>
                        </pic:spPr>
                      </pic:pic>
                    </a:graphicData>
                  </a:graphic>
                </wp:inline>
              </w:drawing>
            </w:r>
          </w:p>
          <w:p w14:paraId="02BD6F35">
            <w:pPr>
              <w:shd w:val="clear" w:color="auto" w:fill="E7F7F9"/>
              <w:spacing w:line="360" w:lineRule="auto"/>
              <w:ind w:firstLine="480" w:firstLineChars="200"/>
              <w:jc w:val="left"/>
              <w:rPr>
                <w:rFonts w:ascii="宋体" w:hAnsi="宋体"/>
                <w:sz w:val="24"/>
              </w:rPr>
            </w:pPr>
            <w:r>
              <w:rPr>
                <w:rFonts w:ascii="宋体" w:hAnsi="宋体"/>
                <w:sz w:val="24"/>
              </w:rPr>
              <w:drawing>
                <wp:inline distT="0" distB="0" distL="0" distR="0">
                  <wp:extent cx="5094605" cy="1645285"/>
                  <wp:effectExtent l="0" t="0" r="0" b="0"/>
                  <wp:docPr id="1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2"/>
                          <pic:cNvPicPr>
                            <a:picLocks noChangeAspect="1"/>
                          </pic:cNvPicPr>
                        </pic:nvPicPr>
                        <pic:blipFill>
                          <a:blip r:embed="rId21">
                            <a:clrChange>
                              <a:clrFrom>
                                <a:srgbClr val="E4F1F6"/>
                              </a:clrFrom>
                              <a:clrTo>
                                <a:srgbClr val="E4F1F6">
                                  <a:alpha val="0"/>
                                </a:srgbClr>
                              </a:clrTo>
                            </a:clrChange>
                          </a:blip>
                          <a:stretch>
                            <a:fillRect/>
                          </a:stretch>
                        </pic:blipFill>
                        <pic:spPr>
                          <a:xfrm>
                            <a:off x="0" y="0"/>
                            <a:ext cx="5098476" cy="1646840"/>
                          </a:xfrm>
                          <a:prstGeom prst="rect">
                            <a:avLst/>
                          </a:prstGeom>
                        </pic:spPr>
                      </pic:pic>
                    </a:graphicData>
                  </a:graphic>
                </wp:inline>
              </w:drawing>
            </w:r>
          </w:p>
          <w:p w14:paraId="3860078A">
            <w:pPr>
              <w:shd w:val="clear" w:color="auto" w:fill="E7F7F9"/>
              <w:spacing w:line="360" w:lineRule="auto"/>
              <w:ind w:firstLine="480" w:firstLineChars="200"/>
              <w:jc w:val="left"/>
              <w:rPr>
                <w:rFonts w:ascii="宋体" w:hAnsi="宋体"/>
                <w:sz w:val="24"/>
              </w:rPr>
            </w:pPr>
            <w:r>
              <w:rPr>
                <w:rFonts w:ascii="宋体" w:hAnsi="宋体"/>
                <w:sz w:val="24"/>
              </w:rPr>
              <w:t>从字里行间可以体会到，“我”在祖父的园子里是</w:t>
            </w:r>
            <w:r>
              <w:rPr>
                <w:rFonts w:ascii="宋体" w:hAnsi="宋体"/>
                <w:sz w:val="24"/>
                <w:u w:val="single"/>
              </w:rPr>
              <w:t xml:space="preserve"> 自由快乐 </w:t>
            </w:r>
            <w:r>
              <w:rPr>
                <w:rFonts w:ascii="宋体" w:hAnsi="宋体"/>
                <w:sz w:val="24"/>
              </w:rPr>
              <w:t>的。</w:t>
            </w:r>
          </w:p>
          <w:p w14:paraId="570E1752">
            <w:pPr>
              <w:spacing w:line="360" w:lineRule="auto"/>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谁来说一说？（教师根据学生的回答相机出示答案并指导）</w:t>
            </w:r>
          </w:p>
          <w:p w14:paraId="52A17BA1">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sz w:val="24"/>
              </w:rPr>
              <w:t>园子里的动物有蜜蜂、蝴蝶、蜻蜓、蚂蚱等。</w:t>
            </w:r>
          </w:p>
          <w:p w14:paraId="1810BD56">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sz w:val="24"/>
              </w:rPr>
              <w:t>园子里的植物有樱桃树、李子树、榆树、花、草、小白菜、韭菜、狗尾草、谷穗、黄瓜、倭瓜、玉米等。</w:t>
            </w:r>
          </w:p>
          <w:p w14:paraId="553C4AA8">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sz w:val="24"/>
              </w:rPr>
              <w:t>祖父在园子里栽花、拔草、种菜、铲地、教“我”区分谷子和狗尾草、浇菜等。</w:t>
            </w:r>
          </w:p>
          <w:p w14:paraId="0508F4A3">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sz w:val="24"/>
              </w:rPr>
              <w:t>“我”在园子里栽花、拔草、溜土、铲地、吃黄瓜、追蜻蜓、采倭瓜花、捉蚂蚱、浇水，还用草帽遮脸睡觉。</w:t>
            </w:r>
          </w:p>
          <w:p w14:paraId="439DD061">
            <w:pPr>
              <w:spacing w:line="360" w:lineRule="auto"/>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同学们都找得很准确。 从字里行间可以体会到“我”在祖父的园子里有什么感受？</w:t>
            </w:r>
          </w:p>
          <w:p w14:paraId="184FF7CD">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sz w:val="24"/>
              </w:rPr>
              <w:t>“我”在祖父的园子里十分自由快乐。</w:t>
            </w:r>
          </w:p>
          <w:p w14:paraId="4EE22FCA">
            <w:pPr>
              <w:spacing w:line="360" w:lineRule="auto"/>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看来大家读得很仔细。你们能结合活动二的思维导图，将课文分成三个部分，并概括每个部分的内容吗？</w:t>
            </w:r>
          </w:p>
          <w:p w14:paraId="56503AB0">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sz w:val="24"/>
              </w:rPr>
              <w:t>第1～3自然段是第一部分，主要写园子里的景物；第4～14自然段是第二部分，主要写“我”和祖父在园子里的活动；第15～19自然段是第三部分，再次写了太阳下园中的景物。（板书：景物　活动）</w:t>
            </w:r>
          </w:p>
          <w:p w14:paraId="5EE857C3">
            <w:pPr>
              <w:spacing w:line="360" w:lineRule="auto"/>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非常准确。那谁能用一句话概括文章的主要内容？</w:t>
            </w:r>
          </w:p>
          <w:p w14:paraId="127BCE47">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sz w:val="24"/>
              </w:rPr>
              <w:t>文章主要写了祖父园子里的景物以及“我”和祖父在园子里的活动，“我”在园子里特别自由自在、无拘无束。</w:t>
            </w:r>
          </w:p>
          <w:p w14:paraId="32A525A1">
            <w:pPr>
              <w:spacing w:line="360" w:lineRule="auto"/>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你的回答不仅简洁准确，还说出了作者在园子里的感受。（板书：感受）</w:t>
            </w:r>
          </w:p>
          <w:p w14:paraId="04A14EEF">
            <w:pPr>
              <w:spacing w:line="360" w:lineRule="auto"/>
              <w:ind w:firstLine="482" w:firstLineChars="200"/>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板块三　聚焦景物，体会情感</w:t>
            </w:r>
          </w:p>
          <w:p w14:paraId="3B5DD834">
            <w:pPr>
              <w:spacing w:line="360" w:lineRule="auto"/>
              <w:jc w:val="left"/>
              <w:rPr>
                <w:rFonts w:ascii="宋体" w:hAnsi="宋体"/>
                <w:bCs/>
                <w:color w:val="000000" w:themeColor="text1"/>
                <w:sz w:val="24"/>
                <w14:textFill>
                  <w14:solidFill>
                    <w14:schemeClr w14:val="tx1"/>
                  </w14:solidFill>
                </w14:textFill>
              </w:rPr>
            </w:pPr>
            <w:r>
              <w:rPr>
                <w:rFonts w:hint="eastAsia" w:ascii="宋体" w:hAnsi="宋体"/>
                <w:bCs/>
                <w:color w:val="000000" w:themeColor="text1"/>
                <w:sz w:val="24"/>
                <w14:textFill>
                  <w14:solidFill>
                    <w14:schemeClr w14:val="tx1"/>
                  </w14:solidFill>
                </w14:textFill>
              </w:rPr>
              <w:t>1</w:t>
            </w:r>
            <w:r>
              <w:rPr>
                <w:rFonts w:ascii="宋体" w:hAnsi="宋体"/>
                <w:bCs/>
                <w:color w:val="000000" w:themeColor="text1"/>
                <w:sz w:val="24"/>
                <w14:textFill>
                  <w14:solidFill>
                    <w14:schemeClr w14:val="tx1"/>
                  </w14:solidFill>
                </w14:textFill>
              </w:rPr>
              <w:t>.</w:t>
            </w:r>
            <w:r>
              <w:rPr>
                <w:rFonts w:hint="eastAsia" w:ascii="宋体" w:hAnsi="宋体"/>
                <w:bCs/>
                <w:color w:val="000000" w:themeColor="text1"/>
                <w:sz w:val="24"/>
                <w14:textFill>
                  <w14:solidFill>
                    <w14:schemeClr w14:val="tx1"/>
                  </w14:solidFill>
                </w14:textFill>
              </w:rPr>
              <w:t>范例引路，</w:t>
            </w:r>
            <w:r>
              <w:rPr>
                <w:rFonts w:hint="eastAsia" w:ascii="宋体" w:hAnsi="宋体" w:cs="宋体"/>
                <w:bCs/>
                <w:color w:val="000000" w:themeColor="text1"/>
                <w:sz w:val="24"/>
                <w14:textFill>
                  <w14:solidFill>
                    <w14:schemeClr w14:val="tx1"/>
                  </w14:solidFill>
                </w14:textFill>
              </w:rPr>
              <w:t>理解关键句中蕴含的情感。</w:t>
            </w:r>
          </w:p>
          <w:p w14:paraId="1A3C1145">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接下来，就让我们一起走进祖父的园子，从字里行间感受作者的童年生活，体会作者的思想感情。请大家默读课文第1自然段，想一想：这是一个怎样的园子？</w:t>
            </w:r>
          </w:p>
          <w:p w14:paraId="0D6F3765">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sz w:val="24"/>
              </w:rPr>
              <w:t>园子里的昆虫很多，有蜜蜂、蝴蝶、蜻蜓、蚂蚱……</w:t>
            </w:r>
          </w:p>
          <w:p w14:paraId="7EACE16C">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用文中的一个词来说就是——</w:t>
            </w:r>
          </w:p>
          <w:p w14:paraId="4950F43B">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sz w:val="24"/>
              </w:rPr>
              <w:t>样样都有。</w:t>
            </w:r>
          </w:p>
          <w:p w14:paraId="41B648FC">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 xml:space="preserve">可见园子里的昆虫很多。这些昆虫都是什么样子的呢？ </w:t>
            </w:r>
          </w:p>
          <w:p w14:paraId="091AC551">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sz w:val="24"/>
              </w:rPr>
              <w:t>有不同的颜色，比如蝴蝶有白的、黄的、大红带着金粉的，蜻蜓是金色的，蚂蚱是绿色的。</w:t>
            </w:r>
            <w:r>
              <w:rPr>
                <w:rFonts w:ascii="宋体" w:hAnsi="宋体"/>
                <w:color w:val="000000" w:themeColor="text1"/>
                <w:sz w:val="24"/>
                <w14:textFill>
                  <w14:solidFill>
                    <w14:schemeClr w14:val="tx1"/>
                  </w14:solidFill>
                </w14:textFill>
              </w:rPr>
              <w:t xml:space="preserve"> </w:t>
            </w:r>
          </w:p>
          <w:p w14:paraId="631058C4">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真是多姿多彩！</w:t>
            </w:r>
          </w:p>
          <w:p w14:paraId="052A34B8">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sz w:val="24"/>
              </w:rPr>
              <w:t>蜜蜂飞来飞去，满身绒毛，胖乎乎、圆滚滚的。</w:t>
            </w:r>
          </w:p>
          <w:p w14:paraId="3F351E55">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这样的蜜蜂给你的感觉是什么？</w:t>
            </w:r>
          </w:p>
          <w:p w14:paraId="73D97226">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sz w:val="24"/>
              </w:rPr>
              <w:t>从“胖乎乎、圆滚滚”这两个词中我读出了蜜蜂的可爱。</w:t>
            </w:r>
          </w:p>
          <w:p w14:paraId="77FD22BF">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真厉害！你通过一些关键词感受到了园子里昆虫们的可爱。作者把园子里的蝴蝶、蜜蜂写得这么细致、这么可爱，你从中读出了什么？</w:t>
            </w:r>
          </w:p>
          <w:p w14:paraId="452AFED6">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sz w:val="24"/>
              </w:rPr>
              <w:t>作者观察得很仔细，很喜爱园子里的这些昆虫，正是因为喜爱，她才能把这些昆虫写得这么可爱。</w:t>
            </w:r>
          </w:p>
          <w:p w14:paraId="1D7F1E8D">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看来，你已经走进了作者的内心。是啊，她是多么喜爱这园子啊！我仿佛看到了一个小女孩正目不转睛地盯着采花蜜的蜜蜂，欣赏着各色蝴蝶，好奇地追着绿蚂蚱，她脸上的笑容像花儿一样明媚。让我们带着这种喜爱之情，读一读第1自然段。（生齐读）</w:t>
            </w:r>
          </w:p>
          <w:p w14:paraId="30C3D3A7">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从同学们的朗读中，我们仿佛看到了一个什么样的大花园？</w:t>
            </w:r>
          </w:p>
          <w:p w14:paraId="639B6BA2">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sz w:val="24"/>
              </w:rPr>
              <w:t>仿佛看到了一个多姿多彩、生机勃勃的大花园。</w:t>
            </w:r>
          </w:p>
          <w:p w14:paraId="5C7D0802">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作者没有直接写祖父的园子是多么美丽，在园子里的“我”是多么自由快乐，而是通过对景物的描写来表达自己的情感，这种方式就叫寓情于景。（板书：寓情于景）我们来看看下面这个句子。</w:t>
            </w:r>
          </w:p>
          <w:p w14:paraId="43A90C9E">
            <w:pPr>
              <w:spacing w:line="360" w:lineRule="auto"/>
              <w:jc w:val="left"/>
              <w:rPr>
                <w:rFonts w:ascii="宋体" w:hAnsi="宋体"/>
                <w:color w:val="000000" w:themeColor="text1"/>
                <w:sz w:val="24"/>
                <w14:textFill>
                  <w14:solidFill>
                    <w14:schemeClr w14:val="tx1"/>
                  </w14:solidFill>
                </w14:textFill>
              </w:rPr>
            </w:pPr>
            <w:r>
              <w:rPr>
                <w:rFonts w:ascii="宋体" w:hAnsi="宋体"/>
              </w:rPr>
              <w:drawing>
                <wp:inline distT="0" distB="0" distL="0" distR="0">
                  <wp:extent cx="5534025" cy="229235"/>
                  <wp:effectExtent l="0" t="0" r="9525"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pic:cNvPicPr>
                            <a:picLocks noChangeAspect="1"/>
                          </pic:cNvPicPr>
                        </pic:nvPicPr>
                        <pic:blipFill>
                          <a:blip r:embed="rId22"/>
                          <a:stretch>
                            <a:fillRect/>
                          </a:stretch>
                        </pic:blipFill>
                        <pic:spPr>
                          <a:xfrm>
                            <a:off x="0" y="0"/>
                            <a:ext cx="5534025" cy="229235"/>
                          </a:xfrm>
                          <a:prstGeom prst="rect">
                            <a:avLst/>
                          </a:prstGeom>
                        </pic:spPr>
                      </pic:pic>
                    </a:graphicData>
                  </a:graphic>
                </wp:inline>
              </w:drawing>
            </w:r>
          </w:p>
          <w:p w14:paraId="4755E5B6">
            <w:pPr>
              <w:shd w:val="clear" w:color="auto" w:fill="E7F7F9"/>
              <w:spacing w:line="360" w:lineRule="auto"/>
              <w:jc w:val="left"/>
              <w:rPr>
                <w:rFonts w:ascii="宋体" w:hAnsi="宋体"/>
                <w:sz w:val="24"/>
              </w:rPr>
            </w:pPr>
            <w:r>
              <w:rPr>
                <w:rFonts w:ascii="宋体" w:hAnsi="宋体"/>
                <w:sz w:val="24"/>
              </w:rPr>
              <w:t>句1：凡是在太阳下的，都是健康的、漂亮的。拍一拍手，仿佛大树都会发出声</w:t>
            </w:r>
          </w:p>
          <w:p w14:paraId="455A4890">
            <w:pPr>
              <w:shd w:val="clear" w:color="auto" w:fill="E7F7F9"/>
              <w:spacing w:line="360" w:lineRule="auto"/>
              <w:ind w:firstLine="720" w:firstLineChars="300"/>
              <w:jc w:val="left"/>
              <w:rPr>
                <w:rFonts w:ascii="宋体" w:hAnsi="宋体"/>
                <w:sz w:val="24"/>
              </w:rPr>
            </w:pPr>
            <w:r>
              <w:rPr>
                <w:rFonts w:ascii="宋体" w:hAnsi="宋体"/>
                <w:sz w:val="24"/>
              </w:rPr>
              <w:t>响；叫一两声，好像对面的土墙都会回答似的。</w:t>
            </w:r>
          </w:p>
          <w:p w14:paraId="339EA729">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请你读一读这个句子，体会“我”的内心感受。（指名读）</w:t>
            </w:r>
          </w:p>
          <w:p w14:paraId="687FAA7B">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“健康、漂亮”一般用来形容什么？</w:t>
            </w:r>
          </w:p>
          <w:p w14:paraId="04BC21AE">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sz w:val="24"/>
              </w:rPr>
              <w:t>形容人。</w:t>
            </w:r>
          </w:p>
          <w:p w14:paraId="4064C064">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是啊！而且大树、土墙本来是不会发出声音的，这里作者却说它们仿佛能够发出声响，这是作者的想象，说明在“我”的眼里，园子里的一切都是有生命的，生动形象地写出了“我”对园子的什么感情？</w:t>
            </w:r>
          </w:p>
          <w:p w14:paraId="74358E4C">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sz w:val="24"/>
              </w:rPr>
              <w:t>喜爱。（板书：喜爱）</w:t>
            </w:r>
          </w:p>
          <w:p w14:paraId="45A0EEDF">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谁来读出作者的喜爱之情？（指名读）</w:t>
            </w:r>
          </w:p>
          <w:p w14:paraId="49F8C531">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你把“凡是、都是、都会”等词语重读了，读出了喜爱之情。像这样的句子，还有很多，大家一起来看看下一句。（指名读）</w:t>
            </w:r>
          </w:p>
          <w:p w14:paraId="67B1BD05">
            <w:pPr>
              <w:spacing w:line="360" w:lineRule="auto"/>
              <w:jc w:val="left"/>
              <w:rPr>
                <w:rFonts w:ascii="宋体" w:hAnsi="宋体"/>
                <w:color w:val="000000" w:themeColor="text1"/>
                <w:sz w:val="24"/>
                <w14:textFill>
                  <w14:solidFill>
                    <w14:schemeClr w14:val="tx1"/>
                  </w14:solidFill>
                </w14:textFill>
              </w:rPr>
            </w:pPr>
            <w:r>
              <w:rPr>
                <w:rFonts w:ascii="宋体" w:hAnsi="宋体"/>
              </w:rPr>
              <w:drawing>
                <wp:inline distT="0" distB="0" distL="0" distR="0">
                  <wp:extent cx="5534025" cy="229235"/>
                  <wp:effectExtent l="0" t="0" r="9525"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pic:cNvPicPr>
                            <a:picLocks noChangeAspect="1"/>
                          </pic:cNvPicPr>
                        </pic:nvPicPr>
                        <pic:blipFill>
                          <a:blip r:embed="rId22"/>
                          <a:stretch>
                            <a:fillRect/>
                          </a:stretch>
                        </pic:blipFill>
                        <pic:spPr>
                          <a:xfrm>
                            <a:off x="0" y="0"/>
                            <a:ext cx="5534025" cy="229235"/>
                          </a:xfrm>
                          <a:prstGeom prst="rect">
                            <a:avLst/>
                          </a:prstGeom>
                        </pic:spPr>
                      </pic:pic>
                    </a:graphicData>
                  </a:graphic>
                </wp:inline>
              </w:drawing>
            </w:r>
          </w:p>
          <w:p w14:paraId="28AD48F3">
            <w:pPr>
              <w:shd w:val="clear" w:color="auto" w:fill="E7F7F9"/>
              <w:spacing w:line="360" w:lineRule="auto"/>
              <w:jc w:val="left"/>
              <w:rPr>
                <w:rFonts w:ascii="宋体" w:hAnsi="宋体"/>
                <w:sz w:val="24"/>
              </w:rPr>
            </w:pPr>
            <w:r>
              <w:rPr>
                <w:rFonts w:ascii="宋体" w:hAnsi="宋体"/>
                <w:sz w:val="24"/>
              </w:rPr>
              <w:t>句2：黄瓜愿意开一朵花，就开一朵花，愿意结一个瓜，就结一个瓜。若都不愿</w:t>
            </w:r>
          </w:p>
          <w:p w14:paraId="1AD46DD8">
            <w:pPr>
              <w:shd w:val="clear" w:color="auto" w:fill="E7F7F9"/>
              <w:spacing w:line="360" w:lineRule="auto"/>
              <w:ind w:firstLine="720" w:firstLineChars="300"/>
              <w:jc w:val="left"/>
              <w:rPr>
                <w:rFonts w:ascii="宋体" w:hAnsi="宋体"/>
                <w:sz w:val="24"/>
              </w:rPr>
            </w:pPr>
            <w:r>
              <w:rPr>
                <w:rFonts w:ascii="宋体" w:hAnsi="宋体"/>
                <w:sz w:val="24"/>
              </w:rPr>
              <w:t xml:space="preserve">意，就是一个瓜也不结，一朵花也不开，也没有人问它。 </w:t>
            </w:r>
          </w:p>
          <w:p w14:paraId="6286A998">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读了这句话，你又有什么感受呢？</w:t>
            </w:r>
          </w:p>
          <w:p w14:paraId="632519E9">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sz w:val="24"/>
              </w:rPr>
              <w:t>我感觉园子里的黄瓜很自由，想怎样就怎样。</w:t>
            </w:r>
          </w:p>
          <w:p w14:paraId="215FFCDA">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是呀！自由自在、无拘无束。（板书：自由自在、无拘无束）你从哪些关键词里体会到了这种自由？</w:t>
            </w:r>
          </w:p>
          <w:p w14:paraId="7A73FEAC">
            <w:pPr>
              <w:spacing w:line="360" w:lineRule="auto"/>
              <w:jc w:val="left"/>
              <w:rPr>
                <w:rFonts w:ascii="宋体" w:hAnsi="宋体"/>
                <w:sz w:val="24"/>
              </w:rPr>
            </w:pPr>
            <w:r>
              <w:rPr>
                <w:rFonts w:hint="eastAsia" w:ascii="宋体" w:hAnsi="宋体"/>
                <w:sz w:val="24"/>
              </w:rPr>
              <w:t>生：</w:t>
            </w:r>
            <w:r>
              <w:rPr>
                <w:rFonts w:ascii="宋体" w:hAnsi="宋体"/>
                <w:sz w:val="24"/>
              </w:rPr>
              <w:t>从“愿意……就……”中体会到了。</w:t>
            </w:r>
          </w:p>
          <w:p w14:paraId="4EFE17A0">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作者为什么这么写？</w:t>
            </w:r>
          </w:p>
          <w:p w14:paraId="04DD3ACE">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sz w:val="24"/>
              </w:rPr>
              <w:t>作者把黄瓜当作了人来写。因为作者在园子里感觉很自由，所以觉得园子里的黄瓜也是自由的。</w:t>
            </w:r>
          </w:p>
          <w:p w14:paraId="3625B6F8">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这两个例句，作者都将自己的感情寄托在了园中的景物上。我们可以通过圈画关键词，关注表达方式，来体会作者的情感。</w:t>
            </w:r>
          </w:p>
          <w:p w14:paraId="5FE92288">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w:t>
            </w:r>
            <w:r>
              <w:rPr>
                <w:rFonts w:ascii="宋体" w:hAnsi="宋体"/>
                <w:color w:val="000000" w:themeColor="text1"/>
                <w:sz w:val="24"/>
                <w14:textFill>
                  <w14:solidFill>
                    <w14:schemeClr w14:val="tx1"/>
                  </w14:solidFill>
                </w14:textFill>
              </w:rPr>
              <w:t>.</w:t>
            </w:r>
            <w:r>
              <w:rPr>
                <w:rFonts w:hint="eastAsia" w:ascii="宋体" w:hAnsi="宋体"/>
                <w:color w:val="000000" w:themeColor="text1"/>
                <w:sz w:val="24"/>
                <w14:textFill>
                  <w14:solidFill>
                    <w14:schemeClr w14:val="tx1"/>
                  </w14:solidFill>
                </w14:textFill>
              </w:rPr>
              <w:t>学生自主体会景物中蕴含的情感。</w:t>
            </w:r>
          </w:p>
          <w:p w14:paraId="0DDE9E77">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“一切景语皆情语。”接下来，请同学们默读课文第一部分（第1～3自然段）和第三部分（第15～19自然段），找一找类似的将思想感情寄托在园中景物上的语句，圈画关键词，说一说你从中体会到了怎样的情感。</w:t>
            </w:r>
          </w:p>
          <w:p w14:paraId="3071F3A7">
            <w:pPr>
              <w:spacing w:line="360" w:lineRule="auto"/>
              <w:jc w:val="left"/>
              <w:rPr>
                <w:rFonts w:ascii="宋体" w:hAnsi="宋体"/>
                <w:color w:val="000000" w:themeColor="text1"/>
                <w:sz w:val="24"/>
                <w14:textFill>
                  <w14:solidFill>
                    <w14:schemeClr w14:val="tx1"/>
                  </w14:solidFill>
                </w14:textFill>
              </w:rPr>
            </w:pPr>
            <w:r>
              <w:rPr>
                <w:rFonts w:ascii="宋体" w:hAnsi="宋体"/>
              </w:rPr>
              <w:drawing>
                <wp:inline distT="0" distB="0" distL="0" distR="0">
                  <wp:extent cx="5534025" cy="229235"/>
                  <wp:effectExtent l="0" t="0" r="9525"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pic:cNvPicPr>
                            <a:picLocks noChangeAspect="1"/>
                          </pic:cNvPicPr>
                        </pic:nvPicPr>
                        <pic:blipFill>
                          <a:blip r:embed="rId19"/>
                          <a:stretch>
                            <a:fillRect/>
                          </a:stretch>
                        </pic:blipFill>
                        <pic:spPr>
                          <a:xfrm>
                            <a:off x="0" y="0"/>
                            <a:ext cx="5534025" cy="229235"/>
                          </a:xfrm>
                          <a:prstGeom prst="rect">
                            <a:avLst/>
                          </a:prstGeom>
                        </pic:spPr>
                      </pic:pic>
                    </a:graphicData>
                  </a:graphic>
                </wp:inline>
              </w:drawing>
            </w:r>
          </w:p>
          <w:p w14:paraId="1E9D1EE5">
            <w:pPr>
              <w:shd w:val="clear" w:color="auto" w:fill="E7F7F9"/>
              <w:spacing w:line="360" w:lineRule="auto"/>
              <w:jc w:val="left"/>
              <w:rPr>
                <w:rFonts w:ascii="宋体" w:hAnsi="宋体"/>
                <w:sz w:val="24"/>
              </w:rPr>
            </w:pPr>
            <w:r>
              <w:rPr>
                <w:rFonts w:ascii="宋体" w:hAnsi="宋体"/>
                <w:sz w:val="24"/>
              </w:rPr>
              <w:t>活动三：品词析句，体会景物中蕴含的情感。</w:t>
            </w:r>
          </w:p>
          <w:p w14:paraId="0CB6E6C6">
            <w:pPr>
              <w:shd w:val="clear" w:color="auto" w:fill="E7F7F9"/>
              <w:spacing w:line="360" w:lineRule="auto"/>
              <w:ind w:firstLine="480" w:firstLineChars="200"/>
              <w:jc w:val="left"/>
              <w:rPr>
                <w:rFonts w:ascii="宋体" w:hAnsi="宋体"/>
                <w:sz w:val="24"/>
              </w:rPr>
            </w:pPr>
            <w:r>
              <w:rPr>
                <w:rFonts w:ascii="宋体" w:hAnsi="宋体"/>
                <w:sz w:val="24"/>
              </w:rPr>
              <w:t>默读课文第一部分（第1～3自然段）和第三部分（第15～19自然段），找一找类似的将思想感情寄托在园中景物上的语句，圈画关键词，说一说你从中体会到了怎样的情感。</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15"/>
              <w:gridCol w:w="1701"/>
              <w:gridCol w:w="2126"/>
              <w:gridCol w:w="2863"/>
            </w:tblGrid>
            <w:tr w14:paraId="2D7D32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15" w:type="dxa"/>
                  <w:vAlign w:val="center"/>
                </w:tcPr>
                <w:p w14:paraId="5FBFFA84">
                  <w:pPr>
                    <w:shd w:val="clear" w:color="auto" w:fill="E7F7F9"/>
                    <w:spacing w:line="360" w:lineRule="auto"/>
                    <w:jc w:val="center"/>
                    <w:rPr>
                      <w:rFonts w:ascii="宋体" w:hAnsi="宋体"/>
                      <w:sz w:val="24"/>
                    </w:rPr>
                  </w:pPr>
                  <w:r>
                    <w:rPr>
                      <w:rFonts w:ascii="宋体" w:hAnsi="宋体"/>
                      <w:sz w:val="24"/>
                    </w:rPr>
                    <w:t>句子（略写）</w:t>
                  </w:r>
                </w:p>
              </w:tc>
              <w:tc>
                <w:tcPr>
                  <w:tcW w:w="1701" w:type="dxa"/>
                  <w:vAlign w:val="center"/>
                </w:tcPr>
                <w:p w14:paraId="62FA89D2">
                  <w:pPr>
                    <w:shd w:val="clear" w:color="auto" w:fill="E7F7F9"/>
                    <w:spacing w:line="360" w:lineRule="auto"/>
                    <w:jc w:val="center"/>
                    <w:rPr>
                      <w:rFonts w:ascii="宋体" w:hAnsi="宋体"/>
                      <w:sz w:val="24"/>
                    </w:rPr>
                  </w:pPr>
                  <w:r>
                    <w:rPr>
                      <w:rFonts w:ascii="宋体" w:hAnsi="宋体"/>
                      <w:sz w:val="24"/>
                    </w:rPr>
                    <w:t>关键词</w:t>
                  </w:r>
                </w:p>
              </w:tc>
              <w:tc>
                <w:tcPr>
                  <w:tcW w:w="2126" w:type="dxa"/>
                  <w:vAlign w:val="center"/>
                </w:tcPr>
                <w:p w14:paraId="40861E65">
                  <w:pPr>
                    <w:shd w:val="clear" w:color="auto" w:fill="E7F7F9"/>
                    <w:spacing w:line="360" w:lineRule="auto"/>
                    <w:jc w:val="center"/>
                    <w:rPr>
                      <w:rFonts w:ascii="宋体" w:hAnsi="宋体"/>
                      <w:sz w:val="24"/>
                    </w:rPr>
                  </w:pPr>
                  <w:r>
                    <w:rPr>
                      <w:rFonts w:ascii="宋体" w:hAnsi="宋体"/>
                      <w:sz w:val="24"/>
                    </w:rPr>
                    <w:t>你的感受</w:t>
                  </w:r>
                </w:p>
              </w:tc>
              <w:tc>
                <w:tcPr>
                  <w:tcW w:w="2863" w:type="dxa"/>
                  <w:vAlign w:val="center"/>
                </w:tcPr>
                <w:p w14:paraId="7448F21D">
                  <w:pPr>
                    <w:shd w:val="clear" w:color="auto" w:fill="E7F7F9"/>
                    <w:spacing w:line="360" w:lineRule="auto"/>
                    <w:jc w:val="center"/>
                    <w:rPr>
                      <w:rFonts w:ascii="宋体" w:hAnsi="宋体"/>
                      <w:sz w:val="24"/>
                    </w:rPr>
                  </w:pPr>
                  <w:r>
                    <w:rPr>
                      <w:rFonts w:ascii="宋体" w:hAnsi="宋体"/>
                      <w:sz w:val="24"/>
                    </w:rPr>
                    <w:t>小组交流后补充</w:t>
                  </w:r>
                </w:p>
              </w:tc>
            </w:tr>
            <w:tr w14:paraId="5DC576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15" w:type="dxa"/>
                  <w:vAlign w:val="center"/>
                </w:tcPr>
                <w:p w14:paraId="36FADB10">
                  <w:pPr>
                    <w:shd w:val="clear" w:color="auto" w:fill="E7F7F9"/>
                    <w:spacing w:line="360" w:lineRule="auto"/>
                    <w:jc w:val="center"/>
                    <w:rPr>
                      <w:rFonts w:ascii="宋体" w:hAnsi="宋体"/>
                      <w:sz w:val="24"/>
                    </w:rPr>
                  </w:pPr>
                </w:p>
              </w:tc>
              <w:tc>
                <w:tcPr>
                  <w:tcW w:w="1701" w:type="dxa"/>
                  <w:vAlign w:val="center"/>
                </w:tcPr>
                <w:p w14:paraId="50B2D22C">
                  <w:pPr>
                    <w:shd w:val="clear" w:color="auto" w:fill="E7F7F9"/>
                    <w:spacing w:line="360" w:lineRule="auto"/>
                    <w:jc w:val="center"/>
                    <w:rPr>
                      <w:rFonts w:ascii="宋体" w:hAnsi="宋体"/>
                      <w:sz w:val="24"/>
                    </w:rPr>
                  </w:pPr>
                </w:p>
              </w:tc>
              <w:tc>
                <w:tcPr>
                  <w:tcW w:w="2126" w:type="dxa"/>
                  <w:vAlign w:val="center"/>
                </w:tcPr>
                <w:p w14:paraId="7735C842">
                  <w:pPr>
                    <w:shd w:val="clear" w:color="auto" w:fill="E7F7F9"/>
                    <w:spacing w:line="360" w:lineRule="auto"/>
                    <w:jc w:val="center"/>
                    <w:rPr>
                      <w:rFonts w:ascii="宋体" w:hAnsi="宋体"/>
                      <w:sz w:val="24"/>
                    </w:rPr>
                  </w:pPr>
                </w:p>
              </w:tc>
              <w:tc>
                <w:tcPr>
                  <w:tcW w:w="2863" w:type="dxa"/>
                  <w:vAlign w:val="center"/>
                </w:tcPr>
                <w:p w14:paraId="655089DB">
                  <w:pPr>
                    <w:shd w:val="clear" w:color="auto" w:fill="E7F7F9"/>
                    <w:spacing w:line="360" w:lineRule="auto"/>
                    <w:jc w:val="center"/>
                    <w:rPr>
                      <w:rFonts w:ascii="宋体" w:hAnsi="宋体"/>
                      <w:sz w:val="24"/>
                    </w:rPr>
                  </w:pPr>
                </w:p>
              </w:tc>
            </w:tr>
            <w:tr w14:paraId="053F3D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15" w:type="dxa"/>
                  <w:vAlign w:val="center"/>
                </w:tcPr>
                <w:p w14:paraId="7B5BC061">
                  <w:pPr>
                    <w:shd w:val="clear" w:color="auto" w:fill="E7F7F9"/>
                    <w:spacing w:line="360" w:lineRule="auto"/>
                    <w:jc w:val="center"/>
                    <w:rPr>
                      <w:rFonts w:ascii="宋体" w:hAnsi="宋体"/>
                      <w:sz w:val="24"/>
                    </w:rPr>
                  </w:pPr>
                </w:p>
              </w:tc>
              <w:tc>
                <w:tcPr>
                  <w:tcW w:w="1701" w:type="dxa"/>
                  <w:vAlign w:val="center"/>
                </w:tcPr>
                <w:p w14:paraId="09F03237">
                  <w:pPr>
                    <w:shd w:val="clear" w:color="auto" w:fill="E7F7F9"/>
                    <w:spacing w:line="360" w:lineRule="auto"/>
                    <w:jc w:val="center"/>
                    <w:rPr>
                      <w:rFonts w:ascii="宋体" w:hAnsi="宋体"/>
                      <w:sz w:val="24"/>
                    </w:rPr>
                  </w:pPr>
                </w:p>
              </w:tc>
              <w:tc>
                <w:tcPr>
                  <w:tcW w:w="2126" w:type="dxa"/>
                  <w:vAlign w:val="center"/>
                </w:tcPr>
                <w:p w14:paraId="5EC32DE3">
                  <w:pPr>
                    <w:shd w:val="clear" w:color="auto" w:fill="E7F7F9"/>
                    <w:spacing w:line="360" w:lineRule="auto"/>
                    <w:jc w:val="center"/>
                    <w:rPr>
                      <w:rFonts w:ascii="宋体" w:hAnsi="宋体"/>
                      <w:sz w:val="24"/>
                    </w:rPr>
                  </w:pPr>
                </w:p>
              </w:tc>
              <w:tc>
                <w:tcPr>
                  <w:tcW w:w="2863" w:type="dxa"/>
                  <w:vAlign w:val="center"/>
                </w:tcPr>
                <w:p w14:paraId="00C4495E">
                  <w:pPr>
                    <w:shd w:val="clear" w:color="auto" w:fill="E7F7F9"/>
                    <w:spacing w:line="360" w:lineRule="auto"/>
                    <w:jc w:val="center"/>
                    <w:rPr>
                      <w:rFonts w:ascii="宋体" w:hAnsi="宋体"/>
                      <w:sz w:val="24"/>
                    </w:rPr>
                  </w:pPr>
                </w:p>
              </w:tc>
            </w:tr>
          </w:tbl>
          <w:p w14:paraId="66343EC4">
            <w:pPr>
              <w:spacing w:line="360" w:lineRule="auto"/>
              <w:ind w:firstLine="480" w:firstLineChars="200"/>
              <w:jc w:val="left"/>
              <w:rPr>
                <w:rFonts w:ascii="宋体" w:hAnsi="宋体"/>
                <w:color w:val="000000" w:themeColor="text1"/>
                <w:sz w:val="24"/>
                <w14:textFill>
                  <w14:solidFill>
                    <w14:schemeClr w14:val="tx1"/>
                  </w14:solidFill>
                </w14:textFill>
              </w:rPr>
            </w:pPr>
            <w:r>
              <w:rPr>
                <w:rFonts w:ascii="宋体" w:hAnsi="宋体"/>
                <w:sz w:val="24"/>
              </w:rPr>
              <w:t>（学生先自主学习，再小组交流；教师巡视。）</w:t>
            </w:r>
          </w:p>
          <w:p w14:paraId="7D58CC7C">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哪个小组来说说？</w:t>
            </w:r>
          </w:p>
          <w:p w14:paraId="52A9A57C">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sz w:val="24"/>
              </w:rPr>
              <w:t>我们小组找到了第一部分中的句子：“花园里边明晃晃的，红的红，绿的绿，新鲜漂亮。”“这榆树在园子的西北角上……和沙滩上的蚌壳一样。”从这些句子中，能感受到“我”很喜欢园子和园子里的景物。</w:t>
            </w:r>
          </w:p>
          <w:p w14:paraId="513E6A60">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你是从哪些词语中感受到“喜爱”的？</w:t>
            </w:r>
          </w:p>
          <w:p w14:paraId="6283C707">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sz w:val="24"/>
              </w:rPr>
              <w:t>“明晃晃、新鲜漂亮”写出了花园颜色的艳丽鲜亮；还有“呼叫、冒烟、发光、闪烁”这几个动词，写出了榆树的生机和活力。</w:t>
            </w:r>
          </w:p>
          <w:p w14:paraId="747755CB">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你们小组通过找关键词，体会到了蕴含在文字里的情感。还有哪个小组想分享？</w:t>
            </w:r>
          </w:p>
          <w:p w14:paraId="21234F6C">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sz w:val="24"/>
              </w:rPr>
              <w:t>我们找到的句子是“蜜蜂则嗡嗡地飞着，满身绒毛，落到一朵花上，胖乎乎，圆滚滚，就像一个小毛球似的不动了”。从“胖乎乎、圆滚滚”这些叠词中，能感受到作者对园子的喜爱。</w:t>
            </w:r>
          </w:p>
          <w:p w14:paraId="62AAB3AE">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叠词“胖乎乎、圆滚滚”很有画面感，可见作者对园子的记忆十分清晰，从中能看出作者对园子的喜爱。谁来读一读刚才的几个句子，把作者的感受读出来？（指名读）</w:t>
            </w:r>
          </w:p>
          <w:p w14:paraId="49BC050F">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重读了关键词，注意了停顿，听你的朗读真是一种享受。还有哪个小组来说说？</w:t>
            </w:r>
          </w:p>
          <w:p w14:paraId="4D1AEB09">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sz w:val="24"/>
              </w:rPr>
              <w:t>我们找到了第三部分中的句子：“花开了，就像睡醒了似的。鸟飞了，就像在天上逛似的。虫子叫了，就像在说话似的。”这几句话运用了拟人、排比的修辞手法，在作者的眼里，园子里的一切都是有生命的，从中可以体会到作者对园子的喜爱之情。</w:t>
            </w:r>
          </w:p>
          <w:p w14:paraId="1CB7A944">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老师同意你们的说法。“就像”后面的内容是作者的想象，作者赋予花、鸟、虫子以灵性，表达出了喜爱之情。</w:t>
            </w:r>
          </w:p>
          <w:p w14:paraId="4CE545E2">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sz w:val="24"/>
              </w:rPr>
              <w:t>我们也找到了第三部分中的句子：“一切都活了，要做什么，就做什么。……太阳也不知道。”这段话中，我们找到了“愿意……就……”这组关键词，愿意怎样就怎样，可见园子里的一切都是自由的，想干什么就干什么，从中可以体会到在园子里作者的身心是自由自在、无拘无束的。</w:t>
            </w:r>
          </w:p>
          <w:p w14:paraId="12B6C114">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你们抓住了关键词，读出了文字里的情感。作者为什么把园子里的一切写得这么自由？</w:t>
            </w:r>
          </w:p>
          <w:p w14:paraId="0819C4CE">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sz w:val="24"/>
              </w:rPr>
              <w:t>因为作者在园子里感受到了自由，所以觉得园子里的一切都是自由的。</w:t>
            </w:r>
          </w:p>
          <w:p w14:paraId="5F9FD093">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sz w:val="24"/>
              </w:rPr>
              <w:t>作者向往自由，把这种向往寄托到了景物中。</w:t>
            </w:r>
          </w:p>
          <w:p w14:paraId="11118B05">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是啊！这就叫寓情于景，一切景语皆情语。（板书：寓情于景）让我们一起读一读第16自然段，读出作者的自由自在、无拘无束。（生齐读）</w:t>
            </w:r>
          </w:p>
          <w:p w14:paraId="690EFCB4">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在大家富有节奏的朗读中，老师也有了一种自在、愉悦的感觉！很多作家都擅长在写景时融入自己的感受，比如老舍的《草原》、朱自清的《匆匆》，请同学们课后读一读，看看能否体会作者的情感。（出示第1课时课后拓学单）</w:t>
            </w:r>
          </w:p>
          <w:p w14:paraId="7F0186F0">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这节课，我们一起走进了祖父的园子，通过抓关键词句、诵读感悟的方法体会了文章的思想感情，感受到了作者对园子的喜爱以及对自由的向往。下一节课，我们将继续游览祖父的园子，看看作者是如何寓情于事的。</w:t>
            </w:r>
          </w:p>
          <w:p w14:paraId="78A2A78F">
            <w:pPr>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14:textFill>
                  <w14:solidFill>
                    <w14:schemeClr w14:val="tx1"/>
                  </w14:solidFill>
                </w14:textFill>
              </w:rPr>
              <w:drawing>
                <wp:inline distT="0" distB="0" distL="0" distR="0">
                  <wp:extent cx="937895" cy="253365"/>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23"/>
                          <a:stretch>
                            <a:fillRect/>
                          </a:stretch>
                        </pic:blipFill>
                        <pic:spPr>
                          <a:xfrm>
                            <a:off x="0" y="0"/>
                            <a:ext cx="1095519" cy="296550"/>
                          </a:xfrm>
                          <a:prstGeom prst="rect">
                            <a:avLst/>
                          </a:prstGeom>
                        </pic:spPr>
                      </pic:pic>
                    </a:graphicData>
                  </a:graphic>
                </wp:inline>
              </w:drawing>
            </w:r>
          </w:p>
          <w:p w14:paraId="13031B41">
            <w:pPr>
              <w:spacing w:line="360" w:lineRule="auto"/>
              <w:jc w:val="center"/>
              <w:rPr>
                <w:rFonts w:ascii="宋体" w:hAnsi="宋体"/>
                <w:color w:val="000000" w:themeColor="text1"/>
                <w:sz w:val="24"/>
                <w14:textFill>
                  <w14:solidFill>
                    <w14:schemeClr w14:val="tx1"/>
                  </w14:solidFill>
                </w14:textFill>
              </w:rPr>
            </w:pPr>
            <w:r>
              <w:rPr>
                <w:rFonts w:ascii="宋体" w:hAnsi="宋体"/>
              </w:rPr>
              <w:drawing>
                <wp:inline distT="0" distB="0" distL="0" distR="0">
                  <wp:extent cx="5534025" cy="1636395"/>
                  <wp:effectExtent l="0" t="0" r="9525" b="1905"/>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0"/>
                          <pic:cNvPicPr>
                            <a:picLocks noChangeAspect="1"/>
                          </pic:cNvPicPr>
                        </pic:nvPicPr>
                        <pic:blipFill>
                          <a:blip r:embed="rId24"/>
                          <a:stretch>
                            <a:fillRect/>
                          </a:stretch>
                        </pic:blipFill>
                        <pic:spPr>
                          <a:xfrm>
                            <a:off x="0" y="0"/>
                            <a:ext cx="5534025" cy="1636395"/>
                          </a:xfrm>
                          <a:prstGeom prst="rect">
                            <a:avLst/>
                          </a:prstGeom>
                        </pic:spPr>
                      </pic:pic>
                    </a:graphicData>
                  </a:graphic>
                </wp:inline>
              </w:drawing>
            </w:r>
          </w:p>
          <w:p w14:paraId="79393B4A">
            <w:pPr>
              <w:spacing w:line="360" w:lineRule="auto"/>
              <w:rPr>
                <w:rFonts w:ascii="宋体" w:hAnsi="宋体"/>
                <w:color w:val="000000" w:themeColor="text1"/>
                <w:sz w:val="24"/>
                <w14:textFill>
                  <w14:solidFill>
                    <w14:schemeClr w14:val="tx1"/>
                  </w14:solidFill>
                </w14:textFill>
              </w:rPr>
            </w:pPr>
            <w:r>
              <w:rPr>
                <w:rFonts w:ascii="宋体" w:hAnsi="宋体"/>
                <w:color w:val="000000" w:themeColor="text1"/>
                <w14:textFill>
                  <w14:solidFill>
                    <w14:schemeClr w14:val="tx1"/>
                  </w14:solidFill>
                </w14:textFill>
              </w:rPr>
              <w:drawing>
                <wp:inline distT="0" distB="0" distL="0" distR="0">
                  <wp:extent cx="937895" cy="253365"/>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25"/>
                          <a:stretch>
                            <a:fillRect/>
                          </a:stretch>
                        </pic:blipFill>
                        <pic:spPr>
                          <a:xfrm>
                            <a:off x="0" y="0"/>
                            <a:ext cx="1023924" cy="277169"/>
                          </a:xfrm>
                          <a:prstGeom prst="rect">
                            <a:avLst/>
                          </a:prstGeom>
                        </pic:spPr>
                      </pic:pic>
                    </a:graphicData>
                  </a:graphic>
                </wp:inline>
              </w:drawing>
            </w:r>
          </w:p>
          <w:p w14:paraId="23A48C4E">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这篇文章篇幅较长</w:t>
            </w:r>
            <w:r>
              <w:rPr>
                <w:rFonts w:hint="eastAsia" w:ascii="宋体" w:hAnsi="宋体" w:cs="Microsoft Yi Baiti"/>
                <w:color w:val="000000" w:themeColor="text1"/>
                <w:sz w:val="24"/>
                <w14:textFill>
                  <w14:solidFill>
                    <w14:schemeClr w14:val="tx1"/>
                  </w14:solidFill>
                </w14:textFill>
              </w:rPr>
              <w:t>，</w:t>
            </w:r>
            <w:r>
              <w:rPr>
                <w:rFonts w:hint="eastAsia" w:ascii="宋体" w:hAnsi="宋体" w:cs="宋体"/>
                <w:color w:val="000000" w:themeColor="text1"/>
                <w:sz w:val="24"/>
                <w14:textFill>
                  <w14:solidFill>
                    <w14:schemeClr w14:val="tx1"/>
                  </w14:solidFill>
                </w14:textFill>
              </w:rPr>
              <w:t>在整体感知过程中</w:t>
            </w:r>
            <w:r>
              <w:rPr>
                <w:rFonts w:hint="eastAsia" w:ascii="宋体" w:hAnsi="宋体" w:cs="Microsoft Yi Baiti"/>
                <w:color w:val="000000" w:themeColor="text1"/>
                <w:sz w:val="24"/>
                <w14:textFill>
                  <w14:solidFill>
                    <w14:schemeClr w14:val="tx1"/>
                  </w14:solidFill>
                </w14:textFill>
              </w:rPr>
              <w:t>，</w:t>
            </w:r>
            <w:r>
              <w:rPr>
                <w:rFonts w:hint="eastAsia" w:ascii="宋体" w:hAnsi="宋体" w:cs="宋体"/>
                <w:color w:val="000000" w:themeColor="text1"/>
                <w:sz w:val="24"/>
                <w14:textFill>
                  <w14:solidFill>
                    <w14:schemeClr w14:val="tx1"/>
                  </w14:solidFill>
                </w14:textFill>
              </w:rPr>
              <w:t>学生不容易把握</w:t>
            </w:r>
            <w:r>
              <w:rPr>
                <w:rFonts w:hint="eastAsia" w:ascii="宋体" w:hAnsi="宋体" w:cs="Microsoft Yi Baiti"/>
                <w:color w:val="000000" w:themeColor="text1"/>
                <w:sz w:val="24"/>
                <w14:textFill>
                  <w14:solidFill>
                    <w14:schemeClr w14:val="tx1"/>
                  </w14:solidFill>
                </w14:textFill>
              </w:rPr>
              <w:t>，</w:t>
            </w:r>
            <w:r>
              <w:rPr>
                <w:rFonts w:hint="eastAsia" w:ascii="宋体" w:hAnsi="宋体" w:cs="宋体"/>
                <w:color w:val="000000" w:themeColor="text1"/>
                <w:sz w:val="24"/>
                <w14:textFill>
                  <w14:solidFill>
                    <w14:schemeClr w14:val="tx1"/>
                  </w14:solidFill>
                </w14:textFill>
              </w:rPr>
              <w:t>因而在教学的第</w:t>
            </w:r>
            <w:r>
              <w:rPr>
                <w:rFonts w:hint="eastAsia" w:ascii="宋体" w:hAnsi="宋体"/>
                <w:color w:val="000000" w:themeColor="text1"/>
                <w:sz w:val="24"/>
                <w14:textFill>
                  <w14:solidFill>
                    <w14:schemeClr w14:val="tx1"/>
                  </w14:solidFill>
                </w14:textFill>
              </w:rPr>
              <w:t>二板块</w:t>
            </w:r>
            <w:r>
              <w:rPr>
                <w:rFonts w:hint="eastAsia" w:ascii="宋体" w:hAnsi="宋体" w:cs="Microsoft Yi Baiti"/>
                <w:color w:val="000000" w:themeColor="text1"/>
                <w:sz w:val="24"/>
                <w14:textFill>
                  <w14:solidFill>
                    <w14:schemeClr w14:val="tx1"/>
                  </w14:solidFill>
                </w14:textFill>
              </w:rPr>
              <w:t>，</w:t>
            </w:r>
            <w:r>
              <w:rPr>
                <w:rFonts w:hint="eastAsia" w:ascii="宋体" w:hAnsi="宋体" w:cs="宋体"/>
                <w:color w:val="000000" w:themeColor="text1"/>
                <w:sz w:val="24"/>
                <w14:textFill>
                  <w14:solidFill>
                    <w14:schemeClr w14:val="tx1"/>
                  </w14:solidFill>
                </w14:textFill>
              </w:rPr>
              <w:t>我引导学生根据景物、活动、感受将文章划分为三个部分</w:t>
            </w:r>
            <w:r>
              <w:rPr>
                <w:rFonts w:hint="eastAsia" w:ascii="宋体" w:hAnsi="宋体" w:cs="Microsoft Yi Baiti"/>
                <w:color w:val="000000" w:themeColor="text1"/>
                <w:sz w:val="24"/>
                <w14:textFill>
                  <w14:solidFill>
                    <w14:schemeClr w14:val="tx1"/>
                  </w14:solidFill>
                </w14:textFill>
              </w:rPr>
              <w:t>，</w:t>
            </w:r>
            <w:r>
              <w:rPr>
                <w:rFonts w:hint="eastAsia" w:ascii="宋体" w:hAnsi="宋体" w:cs="宋体"/>
                <w:color w:val="000000" w:themeColor="text1"/>
                <w:sz w:val="24"/>
                <w14:textFill>
                  <w14:solidFill>
                    <w14:schemeClr w14:val="tx1"/>
                  </w14:solidFill>
                </w14:textFill>
              </w:rPr>
              <w:t>然后再归纳文</w:t>
            </w:r>
            <w:r>
              <w:rPr>
                <w:rFonts w:hint="eastAsia" w:ascii="宋体" w:hAnsi="宋体"/>
                <w:color w:val="000000" w:themeColor="text1"/>
                <w:sz w:val="24"/>
                <w14:textFill>
                  <w14:solidFill>
                    <w14:schemeClr w14:val="tx1"/>
                  </w14:solidFill>
                </w14:textFill>
              </w:rPr>
              <w:t>章的主要内容</w:t>
            </w:r>
            <w:r>
              <w:rPr>
                <w:rFonts w:hint="eastAsia" w:ascii="宋体" w:hAnsi="宋体" w:cs="Microsoft Yi Baiti"/>
                <w:color w:val="000000" w:themeColor="text1"/>
                <w:sz w:val="24"/>
                <w14:textFill>
                  <w14:solidFill>
                    <w14:schemeClr w14:val="tx1"/>
                  </w14:solidFill>
                </w14:textFill>
              </w:rPr>
              <w:t>。</w:t>
            </w:r>
            <w:r>
              <w:rPr>
                <w:rFonts w:hint="eastAsia" w:ascii="宋体" w:hAnsi="宋体"/>
                <w:color w:val="000000" w:themeColor="text1"/>
                <w:sz w:val="24"/>
                <w14:textFill>
                  <w14:solidFill>
                    <w14:schemeClr w14:val="tx1"/>
                  </w14:solidFill>
                </w14:textFill>
              </w:rPr>
              <w:t>这样学生既较快掌握了文章的主要内容</w:t>
            </w:r>
            <w:r>
              <w:rPr>
                <w:rFonts w:hint="eastAsia" w:ascii="宋体" w:hAnsi="宋体" w:cs="Microsoft Yi Baiti"/>
                <w:color w:val="000000" w:themeColor="text1"/>
                <w:sz w:val="24"/>
                <w14:textFill>
                  <w14:solidFill>
                    <w14:schemeClr w14:val="tx1"/>
                  </w14:solidFill>
                </w14:textFill>
              </w:rPr>
              <w:t>，</w:t>
            </w:r>
            <w:r>
              <w:rPr>
                <w:rFonts w:hint="eastAsia" w:ascii="宋体" w:hAnsi="宋体" w:cs="宋体"/>
                <w:color w:val="000000" w:themeColor="text1"/>
                <w:sz w:val="24"/>
                <w14:textFill>
                  <w14:solidFill>
                    <w14:schemeClr w14:val="tx1"/>
                  </w14:solidFill>
                </w14:textFill>
              </w:rPr>
              <w:t>同时也学习了新的概</w:t>
            </w:r>
            <w:r>
              <w:rPr>
                <w:rFonts w:hint="eastAsia" w:ascii="宋体" w:hAnsi="宋体"/>
                <w:color w:val="000000" w:themeColor="text1"/>
                <w:sz w:val="24"/>
                <w14:textFill>
                  <w14:solidFill>
                    <w14:schemeClr w14:val="tx1"/>
                  </w14:solidFill>
                </w14:textFill>
              </w:rPr>
              <w:t>括文章主要内容的方法</w:t>
            </w:r>
            <w:r>
              <w:rPr>
                <w:rFonts w:hint="eastAsia" w:ascii="宋体" w:hAnsi="宋体" w:cs="Microsoft Yi Baiti"/>
                <w:color w:val="000000" w:themeColor="text1"/>
                <w:sz w:val="24"/>
                <w14:textFill>
                  <w14:solidFill>
                    <w14:schemeClr w14:val="tx1"/>
                  </w14:solidFill>
                </w14:textFill>
              </w:rPr>
              <w:t>。</w:t>
            </w:r>
            <w:r>
              <w:rPr>
                <w:rFonts w:ascii="宋体" w:hAnsi="宋体"/>
                <w:color w:val="000000" w:themeColor="text1"/>
                <w:sz w:val="24"/>
                <w14:textFill>
                  <w14:solidFill>
                    <w14:schemeClr w14:val="tx1"/>
                  </w14:solidFill>
                </w14:textFill>
              </w:rPr>
              <w:t xml:space="preserve"> </w:t>
            </w:r>
            <w:r>
              <w:rPr>
                <w:rFonts w:hint="eastAsia" w:ascii="宋体" w:hAnsi="宋体"/>
                <w:color w:val="000000" w:themeColor="text1"/>
                <w:sz w:val="24"/>
                <w14:textFill>
                  <w14:solidFill>
                    <w14:schemeClr w14:val="tx1"/>
                  </w14:solidFill>
                </w14:textFill>
              </w:rPr>
              <w:t>在这个过程中</w:t>
            </w:r>
            <w:r>
              <w:rPr>
                <w:rFonts w:hint="eastAsia" w:ascii="宋体" w:hAnsi="宋体" w:cs="Microsoft Yi Baiti"/>
                <w:color w:val="000000" w:themeColor="text1"/>
                <w:sz w:val="24"/>
                <w14:textFill>
                  <w14:solidFill>
                    <w14:schemeClr w14:val="tx1"/>
                  </w14:solidFill>
                </w14:textFill>
              </w:rPr>
              <w:t>，</w:t>
            </w:r>
            <w:r>
              <w:rPr>
                <w:rFonts w:hint="eastAsia" w:ascii="宋体" w:hAnsi="宋体" w:cs="宋体"/>
                <w:color w:val="000000" w:themeColor="text1"/>
                <w:sz w:val="24"/>
                <w14:textFill>
                  <w14:solidFill>
                    <w14:schemeClr w14:val="tx1"/>
                  </w14:solidFill>
                </w14:textFill>
              </w:rPr>
              <w:t>学生的思维能力得到了训练。</w:t>
            </w:r>
          </w:p>
        </w:tc>
        <w:tc>
          <w:tcPr>
            <w:tcW w:w="1276" w:type="dxa"/>
          </w:tcPr>
          <w:p w14:paraId="7AA76114">
            <w:pPr>
              <w:spacing w:line="360" w:lineRule="auto"/>
              <w:jc w:val="left"/>
              <w:rPr>
                <w:rFonts w:ascii="宋体" w:hAnsi="宋体"/>
                <w:b/>
                <w:bCs/>
                <w:color w:val="000000" w:themeColor="text1"/>
                <w:sz w:val="24"/>
                <w14:textFill>
                  <w14:solidFill>
                    <w14:schemeClr w14:val="tx1"/>
                  </w14:solidFill>
                </w14:textFill>
              </w:rPr>
            </w:pPr>
          </w:p>
          <w:p w14:paraId="024426D1">
            <w:pPr>
              <w:spacing w:line="360" w:lineRule="auto"/>
              <w:jc w:val="left"/>
              <w:rPr>
                <w:rFonts w:ascii="宋体" w:hAnsi="宋体"/>
                <w:b/>
                <w:bCs/>
                <w:color w:val="000000" w:themeColor="text1"/>
                <w:sz w:val="24"/>
                <w14:textFill>
                  <w14:solidFill>
                    <w14:schemeClr w14:val="tx1"/>
                  </w14:solidFill>
                </w14:textFill>
              </w:rPr>
            </w:pPr>
          </w:p>
          <w:p w14:paraId="0B91DECB">
            <w:pPr>
              <w:spacing w:line="360" w:lineRule="auto"/>
              <w:jc w:val="left"/>
              <w:rPr>
                <w:rFonts w:ascii="宋体" w:hAnsi="宋体"/>
                <w:b/>
                <w:bCs/>
                <w:color w:val="000000" w:themeColor="text1"/>
                <w:sz w:val="24"/>
                <w14:textFill>
                  <w14:solidFill>
                    <w14:schemeClr w14:val="tx1"/>
                  </w14:solidFill>
                </w14:textFill>
              </w:rPr>
            </w:pPr>
          </w:p>
          <w:p w14:paraId="761CD46E">
            <w:pPr>
              <w:spacing w:line="360" w:lineRule="auto"/>
              <w:jc w:val="left"/>
              <w:rPr>
                <w:rFonts w:ascii="宋体" w:hAnsi="宋体"/>
                <w:b/>
                <w:bCs/>
                <w:color w:val="000000" w:themeColor="text1"/>
                <w:sz w:val="24"/>
                <w14:textFill>
                  <w14:solidFill>
                    <w14:schemeClr w14:val="tx1"/>
                  </w14:solidFill>
                </w14:textFill>
              </w:rPr>
            </w:pPr>
          </w:p>
          <w:p w14:paraId="4B0E8A1E">
            <w:pPr>
              <w:spacing w:line="360" w:lineRule="auto"/>
              <w:jc w:val="left"/>
              <w:rPr>
                <w:rFonts w:ascii="宋体" w:hAnsi="宋体"/>
                <w:b/>
                <w:bCs/>
                <w:color w:val="000000" w:themeColor="text1"/>
                <w:sz w:val="24"/>
                <w14:textFill>
                  <w14:solidFill>
                    <w14:schemeClr w14:val="tx1"/>
                  </w14:solidFill>
                </w14:textFill>
              </w:rPr>
            </w:pPr>
          </w:p>
          <w:p w14:paraId="07D58FDF">
            <w:pPr>
              <w:spacing w:line="360" w:lineRule="auto"/>
              <w:jc w:val="left"/>
              <w:rPr>
                <w:rFonts w:ascii="宋体" w:hAnsi="宋体"/>
                <w:b/>
                <w:bCs/>
                <w:color w:val="000000" w:themeColor="text1"/>
                <w:sz w:val="24"/>
                <w14:textFill>
                  <w14:solidFill>
                    <w14:schemeClr w14:val="tx1"/>
                  </w14:solidFill>
                </w14:textFill>
              </w:rPr>
            </w:pPr>
          </w:p>
          <w:p w14:paraId="26FD11DD">
            <w:pPr>
              <w:spacing w:line="360" w:lineRule="auto"/>
              <w:jc w:val="left"/>
              <w:rPr>
                <w:rFonts w:ascii="宋体" w:hAnsi="宋体"/>
                <w:b/>
                <w:bCs/>
                <w:color w:val="000000" w:themeColor="text1"/>
                <w:sz w:val="24"/>
                <w14:textFill>
                  <w14:solidFill>
                    <w14:schemeClr w14:val="tx1"/>
                  </w14:solidFill>
                </w14:textFill>
              </w:rPr>
            </w:pPr>
          </w:p>
          <w:p w14:paraId="55A3196F">
            <w:pPr>
              <w:spacing w:line="360" w:lineRule="auto"/>
              <w:jc w:val="left"/>
              <w:rPr>
                <w:rFonts w:ascii="宋体" w:hAnsi="宋体"/>
                <w:b/>
                <w:bCs/>
                <w:color w:val="000000" w:themeColor="text1"/>
                <w:sz w:val="24"/>
                <w14:textFill>
                  <w14:solidFill>
                    <w14:schemeClr w14:val="tx1"/>
                  </w14:solidFill>
                </w14:textFill>
              </w:rPr>
            </w:pPr>
          </w:p>
          <w:p w14:paraId="6D13A278">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254CCC0F">
            <w:pPr>
              <w:spacing w:line="360" w:lineRule="auto"/>
              <w:ind w:firstLine="480" w:firstLineChars="200"/>
              <w:jc w:val="left"/>
              <w:rPr>
                <w:rFonts w:ascii="宋体" w:hAnsi="宋体"/>
                <w:b/>
                <w:bCs/>
                <w:color w:val="000000" w:themeColor="text1"/>
                <w:sz w:val="24"/>
                <w14:textFill>
                  <w14:solidFill>
                    <w14:schemeClr w14:val="tx1"/>
                  </w14:solidFill>
                </w14:textFill>
              </w:rPr>
            </w:pPr>
            <w:r>
              <w:rPr>
                <w:rFonts w:ascii="宋体" w:hAnsi="宋体"/>
                <w:sz w:val="24"/>
              </w:rPr>
              <w:t>学生在课前已经查找了萧红的相关资料，课堂上以此导入，让学生对课文产生兴趣。</w:t>
            </w:r>
          </w:p>
          <w:p w14:paraId="0E3D15AC">
            <w:pPr>
              <w:spacing w:line="360" w:lineRule="auto"/>
              <w:jc w:val="left"/>
              <w:rPr>
                <w:rFonts w:ascii="宋体" w:hAnsi="宋体"/>
                <w:b/>
                <w:bCs/>
                <w:color w:val="000000" w:themeColor="text1"/>
                <w:sz w:val="24"/>
                <w14:textFill>
                  <w14:solidFill>
                    <w14:schemeClr w14:val="tx1"/>
                  </w14:solidFill>
                </w14:textFill>
              </w:rPr>
            </w:pPr>
          </w:p>
          <w:p w14:paraId="58752021">
            <w:pPr>
              <w:spacing w:line="360" w:lineRule="auto"/>
              <w:jc w:val="left"/>
              <w:rPr>
                <w:rFonts w:ascii="宋体" w:hAnsi="宋体"/>
                <w:b/>
                <w:bCs/>
                <w:color w:val="000000" w:themeColor="text1"/>
                <w:sz w:val="24"/>
                <w14:textFill>
                  <w14:solidFill>
                    <w14:schemeClr w14:val="tx1"/>
                  </w14:solidFill>
                </w14:textFill>
              </w:rPr>
            </w:pPr>
          </w:p>
          <w:p w14:paraId="205E781E">
            <w:pPr>
              <w:spacing w:line="360" w:lineRule="auto"/>
              <w:jc w:val="left"/>
              <w:rPr>
                <w:rFonts w:ascii="宋体" w:hAnsi="宋体"/>
                <w:b/>
                <w:bCs/>
                <w:color w:val="000000" w:themeColor="text1"/>
                <w:sz w:val="24"/>
                <w14:textFill>
                  <w14:solidFill>
                    <w14:schemeClr w14:val="tx1"/>
                  </w14:solidFill>
                </w14:textFill>
              </w:rPr>
            </w:pPr>
          </w:p>
          <w:p w14:paraId="6332E07A">
            <w:pPr>
              <w:spacing w:line="360" w:lineRule="auto"/>
              <w:jc w:val="left"/>
              <w:rPr>
                <w:rFonts w:ascii="宋体" w:hAnsi="宋体"/>
                <w:b/>
                <w:bCs/>
                <w:color w:val="000000" w:themeColor="text1"/>
                <w:sz w:val="24"/>
                <w14:textFill>
                  <w14:solidFill>
                    <w14:schemeClr w14:val="tx1"/>
                  </w14:solidFill>
                </w14:textFill>
              </w:rPr>
            </w:pPr>
          </w:p>
          <w:p w14:paraId="31DA9066">
            <w:pPr>
              <w:spacing w:line="360" w:lineRule="auto"/>
              <w:jc w:val="left"/>
              <w:rPr>
                <w:rFonts w:ascii="宋体" w:hAnsi="宋体"/>
                <w:b/>
                <w:bCs/>
                <w:color w:val="000000" w:themeColor="text1"/>
                <w:sz w:val="24"/>
                <w14:textFill>
                  <w14:solidFill>
                    <w14:schemeClr w14:val="tx1"/>
                  </w14:solidFill>
                </w14:textFill>
              </w:rPr>
            </w:pPr>
          </w:p>
          <w:p w14:paraId="28E257FF">
            <w:pPr>
              <w:spacing w:line="360" w:lineRule="auto"/>
              <w:jc w:val="left"/>
              <w:rPr>
                <w:rFonts w:ascii="宋体" w:hAnsi="宋体"/>
                <w:b/>
                <w:bCs/>
                <w:color w:val="000000" w:themeColor="text1"/>
                <w:sz w:val="24"/>
                <w14:textFill>
                  <w14:solidFill>
                    <w14:schemeClr w14:val="tx1"/>
                  </w14:solidFill>
                </w14:textFill>
              </w:rPr>
            </w:pPr>
          </w:p>
          <w:p w14:paraId="0E569B4B">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2B9054EE">
            <w:pPr>
              <w:spacing w:line="360" w:lineRule="auto"/>
              <w:ind w:firstLine="480" w:firstLineChars="200"/>
              <w:jc w:val="left"/>
              <w:rPr>
                <w:rFonts w:ascii="宋体" w:hAnsi="宋体"/>
                <w:b/>
                <w:bCs/>
                <w:color w:val="000000" w:themeColor="text1"/>
                <w:sz w:val="24"/>
                <w14:textFill>
                  <w14:solidFill>
                    <w14:schemeClr w14:val="tx1"/>
                  </w14:solidFill>
                </w14:textFill>
              </w:rPr>
            </w:pPr>
            <w:r>
              <w:rPr>
                <w:rFonts w:ascii="宋体" w:hAnsi="宋体"/>
                <w:sz w:val="24"/>
              </w:rPr>
              <w:t>对于高年级学生来说，字词学习已经不是难点，因此生字词教学只针对课前预学单中易读错的字和多音字。这一板块的重难点是解决课后习题的第一题，将文章分为几个部分再归纳主要内容是最简单的方法，要对学生在方法上进行引导。</w:t>
            </w:r>
          </w:p>
          <w:p w14:paraId="5B16E947">
            <w:pPr>
              <w:spacing w:line="360" w:lineRule="auto"/>
              <w:jc w:val="left"/>
              <w:rPr>
                <w:rFonts w:ascii="宋体" w:hAnsi="宋体"/>
                <w:b/>
                <w:bCs/>
                <w:color w:val="000000" w:themeColor="text1"/>
                <w:sz w:val="24"/>
                <w14:textFill>
                  <w14:solidFill>
                    <w14:schemeClr w14:val="tx1"/>
                  </w14:solidFill>
                </w14:textFill>
              </w:rPr>
            </w:pPr>
          </w:p>
          <w:p w14:paraId="19003930">
            <w:pPr>
              <w:spacing w:line="360" w:lineRule="auto"/>
              <w:jc w:val="left"/>
              <w:rPr>
                <w:rFonts w:ascii="宋体" w:hAnsi="宋体"/>
                <w:b/>
                <w:bCs/>
                <w:color w:val="000000" w:themeColor="text1"/>
                <w:sz w:val="24"/>
                <w14:textFill>
                  <w14:solidFill>
                    <w14:schemeClr w14:val="tx1"/>
                  </w14:solidFill>
                </w14:textFill>
              </w:rPr>
            </w:pPr>
          </w:p>
          <w:p w14:paraId="389EAB99">
            <w:pPr>
              <w:spacing w:line="360" w:lineRule="auto"/>
              <w:jc w:val="left"/>
              <w:rPr>
                <w:rFonts w:ascii="宋体" w:hAnsi="宋体"/>
                <w:b/>
                <w:bCs/>
                <w:color w:val="000000" w:themeColor="text1"/>
                <w:sz w:val="24"/>
                <w14:textFill>
                  <w14:solidFill>
                    <w14:schemeClr w14:val="tx1"/>
                  </w14:solidFill>
                </w14:textFill>
              </w:rPr>
            </w:pPr>
          </w:p>
          <w:p w14:paraId="3A29D929">
            <w:pPr>
              <w:spacing w:line="360" w:lineRule="auto"/>
              <w:jc w:val="left"/>
              <w:rPr>
                <w:rFonts w:ascii="宋体" w:hAnsi="宋体"/>
                <w:b/>
                <w:bCs/>
                <w:color w:val="000000" w:themeColor="text1"/>
                <w:sz w:val="24"/>
                <w14:textFill>
                  <w14:solidFill>
                    <w14:schemeClr w14:val="tx1"/>
                  </w14:solidFill>
                </w14:textFill>
              </w:rPr>
            </w:pPr>
          </w:p>
          <w:p w14:paraId="727CC5CB">
            <w:pPr>
              <w:spacing w:line="360" w:lineRule="auto"/>
              <w:jc w:val="left"/>
              <w:rPr>
                <w:rFonts w:ascii="宋体" w:hAnsi="宋体"/>
                <w:b/>
                <w:bCs/>
                <w:color w:val="000000" w:themeColor="text1"/>
                <w:sz w:val="24"/>
                <w14:textFill>
                  <w14:solidFill>
                    <w14:schemeClr w14:val="tx1"/>
                  </w14:solidFill>
                </w14:textFill>
              </w:rPr>
            </w:pPr>
          </w:p>
          <w:p w14:paraId="37BCFD06">
            <w:pPr>
              <w:spacing w:line="360" w:lineRule="auto"/>
              <w:jc w:val="left"/>
              <w:rPr>
                <w:rFonts w:ascii="宋体" w:hAnsi="宋体"/>
                <w:b/>
                <w:bCs/>
                <w:color w:val="000000" w:themeColor="text1"/>
                <w:sz w:val="24"/>
                <w14:textFill>
                  <w14:solidFill>
                    <w14:schemeClr w14:val="tx1"/>
                  </w14:solidFill>
                </w14:textFill>
              </w:rPr>
            </w:pPr>
          </w:p>
          <w:p w14:paraId="6843A7D1">
            <w:pPr>
              <w:spacing w:line="360" w:lineRule="auto"/>
              <w:jc w:val="left"/>
              <w:rPr>
                <w:rFonts w:ascii="宋体" w:hAnsi="宋体"/>
                <w:b/>
                <w:bCs/>
                <w:color w:val="000000" w:themeColor="text1"/>
                <w:sz w:val="24"/>
                <w14:textFill>
                  <w14:solidFill>
                    <w14:schemeClr w14:val="tx1"/>
                  </w14:solidFill>
                </w14:textFill>
              </w:rPr>
            </w:pPr>
          </w:p>
          <w:p w14:paraId="0689F890">
            <w:pPr>
              <w:spacing w:line="360" w:lineRule="auto"/>
              <w:jc w:val="left"/>
              <w:rPr>
                <w:rFonts w:ascii="宋体" w:hAnsi="宋体"/>
                <w:b/>
                <w:bCs/>
                <w:color w:val="000000" w:themeColor="text1"/>
                <w:sz w:val="24"/>
                <w14:textFill>
                  <w14:solidFill>
                    <w14:schemeClr w14:val="tx1"/>
                  </w14:solidFill>
                </w14:textFill>
              </w:rPr>
            </w:pPr>
          </w:p>
          <w:p w14:paraId="7611548C">
            <w:pPr>
              <w:spacing w:line="360" w:lineRule="auto"/>
              <w:jc w:val="left"/>
              <w:rPr>
                <w:rFonts w:ascii="宋体" w:hAnsi="宋体"/>
                <w:b/>
                <w:bCs/>
                <w:color w:val="000000" w:themeColor="text1"/>
                <w:sz w:val="24"/>
                <w14:textFill>
                  <w14:solidFill>
                    <w14:schemeClr w14:val="tx1"/>
                  </w14:solidFill>
                </w14:textFill>
              </w:rPr>
            </w:pPr>
          </w:p>
          <w:p w14:paraId="11E56D75">
            <w:pPr>
              <w:spacing w:line="360" w:lineRule="auto"/>
              <w:jc w:val="left"/>
              <w:rPr>
                <w:rFonts w:ascii="宋体" w:hAnsi="宋体"/>
                <w:b/>
                <w:bCs/>
                <w:color w:val="000000" w:themeColor="text1"/>
                <w:sz w:val="24"/>
                <w14:textFill>
                  <w14:solidFill>
                    <w14:schemeClr w14:val="tx1"/>
                  </w14:solidFill>
                </w14:textFill>
              </w:rPr>
            </w:pPr>
          </w:p>
          <w:p w14:paraId="29A4D8E1">
            <w:pPr>
              <w:spacing w:line="360" w:lineRule="auto"/>
              <w:jc w:val="left"/>
              <w:rPr>
                <w:rFonts w:ascii="宋体" w:hAnsi="宋体"/>
                <w:b/>
                <w:bCs/>
                <w:color w:val="000000" w:themeColor="text1"/>
                <w:sz w:val="24"/>
                <w14:textFill>
                  <w14:solidFill>
                    <w14:schemeClr w14:val="tx1"/>
                  </w14:solidFill>
                </w14:textFill>
              </w:rPr>
            </w:pPr>
          </w:p>
          <w:p w14:paraId="3420EC22">
            <w:pPr>
              <w:spacing w:line="360" w:lineRule="auto"/>
              <w:jc w:val="left"/>
              <w:rPr>
                <w:rFonts w:ascii="宋体" w:hAnsi="宋体"/>
                <w:b/>
                <w:bCs/>
                <w:color w:val="000000" w:themeColor="text1"/>
                <w:sz w:val="24"/>
                <w14:textFill>
                  <w14:solidFill>
                    <w14:schemeClr w14:val="tx1"/>
                  </w14:solidFill>
                </w14:textFill>
              </w:rPr>
            </w:pPr>
          </w:p>
          <w:p w14:paraId="6E0F9743">
            <w:pPr>
              <w:spacing w:line="360" w:lineRule="auto"/>
              <w:jc w:val="left"/>
              <w:rPr>
                <w:rFonts w:ascii="宋体" w:hAnsi="宋体"/>
                <w:b/>
                <w:bCs/>
                <w:color w:val="000000" w:themeColor="text1"/>
                <w:sz w:val="24"/>
                <w14:textFill>
                  <w14:solidFill>
                    <w14:schemeClr w14:val="tx1"/>
                  </w14:solidFill>
                </w14:textFill>
              </w:rPr>
            </w:pPr>
          </w:p>
          <w:p w14:paraId="672AC70B">
            <w:pPr>
              <w:spacing w:line="360" w:lineRule="auto"/>
              <w:jc w:val="left"/>
              <w:rPr>
                <w:rFonts w:ascii="宋体" w:hAnsi="宋体"/>
                <w:b/>
                <w:bCs/>
                <w:color w:val="000000" w:themeColor="text1"/>
                <w:sz w:val="24"/>
                <w14:textFill>
                  <w14:solidFill>
                    <w14:schemeClr w14:val="tx1"/>
                  </w14:solidFill>
                </w14:textFill>
              </w:rPr>
            </w:pPr>
          </w:p>
          <w:p w14:paraId="6F22EBCD">
            <w:pPr>
              <w:spacing w:line="360" w:lineRule="auto"/>
              <w:jc w:val="left"/>
              <w:rPr>
                <w:rFonts w:ascii="宋体" w:hAnsi="宋体"/>
                <w:b/>
                <w:bCs/>
                <w:color w:val="000000" w:themeColor="text1"/>
                <w:sz w:val="24"/>
                <w14:textFill>
                  <w14:solidFill>
                    <w14:schemeClr w14:val="tx1"/>
                  </w14:solidFill>
                </w14:textFill>
              </w:rPr>
            </w:pPr>
          </w:p>
          <w:p w14:paraId="29BD0C83">
            <w:pPr>
              <w:spacing w:line="360" w:lineRule="auto"/>
              <w:jc w:val="left"/>
              <w:rPr>
                <w:rFonts w:ascii="宋体" w:hAnsi="宋体"/>
                <w:b/>
                <w:bCs/>
                <w:color w:val="000000" w:themeColor="text1"/>
                <w:sz w:val="24"/>
                <w14:textFill>
                  <w14:solidFill>
                    <w14:schemeClr w14:val="tx1"/>
                  </w14:solidFill>
                </w14:textFill>
              </w:rPr>
            </w:pPr>
          </w:p>
          <w:p w14:paraId="5495CCF0">
            <w:pPr>
              <w:spacing w:line="360" w:lineRule="auto"/>
              <w:jc w:val="left"/>
              <w:rPr>
                <w:rFonts w:ascii="宋体" w:hAnsi="宋体"/>
                <w:b/>
                <w:bCs/>
                <w:color w:val="000000" w:themeColor="text1"/>
                <w:sz w:val="24"/>
                <w14:textFill>
                  <w14:solidFill>
                    <w14:schemeClr w14:val="tx1"/>
                  </w14:solidFill>
                </w14:textFill>
              </w:rPr>
            </w:pPr>
          </w:p>
          <w:p w14:paraId="11E3FABE">
            <w:pPr>
              <w:spacing w:line="360" w:lineRule="auto"/>
              <w:jc w:val="left"/>
              <w:rPr>
                <w:rFonts w:ascii="宋体" w:hAnsi="宋体"/>
                <w:b/>
                <w:bCs/>
                <w:color w:val="000000" w:themeColor="text1"/>
                <w:sz w:val="24"/>
                <w14:textFill>
                  <w14:solidFill>
                    <w14:schemeClr w14:val="tx1"/>
                  </w14:solidFill>
                </w14:textFill>
              </w:rPr>
            </w:pPr>
          </w:p>
          <w:p w14:paraId="7216FF8C">
            <w:pPr>
              <w:spacing w:line="360" w:lineRule="auto"/>
              <w:jc w:val="left"/>
              <w:rPr>
                <w:rFonts w:ascii="宋体" w:hAnsi="宋体"/>
                <w:b/>
                <w:bCs/>
                <w:color w:val="000000" w:themeColor="text1"/>
                <w:sz w:val="24"/>
                <w14:textFill>
                  <w14:solidFill>
                    <w14:schemeClr w14:val="tx1"/>
                  </w14:solidFill>
                </w14:textFill>
              </w:rPr>
            </w:pPr>
          </w:p>
          <w:p w14:paraId="7756845C">
            <w:pPr>
              <w:spacing w:line="360" w:lineRule="auto"/>
              <w:jc w:val="left"/>
              <w:rPr>
                <w:rFonts w:ascii="宋体" w:hAnsi="宋体"/>
                <w:b/>
                <w:bCs/>
                <w:color w:val="000000" w:themeColor="text1"/>
                <w:sz w:val="24"/>
                <w14:textFill>
                  <w14:solidFill>
                    <w14:schemeClr w14:val="tx1"/>
                  </w14:solidFill>
                </w14:textFill>
              </w:rPr>
            </w:pPr>
          </w:p>
          <w:p w14:paraId="4D20A9D8">
            <w:pPr>
              <w:spacing w:line="360" w:lineRule="auto"/>
              <w:jc w:val="left"/>
              <w:rPr>
                <w:rFonts w:ascii="宋体" w:hAnsi="宋体"/>
                <w:b/>
                <w:bCs/>
                <w:color w:val="000000" w:themeColor="text1"/>
                <w:sz w:val="24"/>
                <w14:textFill>
                  <w14:solidFill>
                    <w14:schemeClr w14:val="tx1"/>
                  </w14:solidFill>
                </w14:textFill>
              </w:rPr>
            </w:pPr>
          </w:p>
          <w:p w14:paraId="79209703">
            <w:pPr>
              <w:spacing w:line="360" w:lineRule="auto"/>
              <w:jc w:val="left"/>
              <w:rPr>
                <w:rFonts w:ascii="宋体" w:hAnsi="宋体"/>
                <w:b/>
                <w:bCs/>
                <w:color w:val="000000" w:themeColor="text1"/>
                <w:sz w:val="24"/>
                <w14:textFill>
                  <w14:solidFill>
                    <w14:schemeClr w14:val="tx1"/>
                  </w14:solidFill>
                </w14:textFill>
              </w:rPr>
            </w:pPr>
          </w:p>
          <w:p w14:paraId="724E3C3B">
            <w:pPr>
              <w:spacing w:line="360" w:lineRule="auto"/>
              <w:jc w:val="left"/>
              <w:rPr>
                <w:rFonts w:ascii="宋体" w:hAnsi="宋体"/>
                <w:b/>
                <w:bCs/>
                <w:color w:val="000000" w:themeColor="text1"/>
                <w:sz w:val="24"/>
                <w14:textFill>
                  <w14:solidFill>
                    <w14:schemeClr w14:val="tx1"/>
                  </w14:solidFill>
                </w14:textFill>
              </w:rPr>
            </w:pPr>
          </w:p>
          <w:p w14:paraId="3E69A43C">
            <w:pPr>
              <w:spacing w:line="360" w:lineRule="auto"/>
              <w:jc w:val="left"/>
              <w:rPr>
                <w:rFonts w:ascii="宋体" w:hAnsi="宋体"/>
                <w:b/>
                <w:bCs/>
                <w:color w:val="000000" w:themeColor="text1"/>
                <w:sz w:val="24"/>
                <w14:textFill>
                  <w14:solidFill>
                    <w14:schemeClr w14:val="tx1"/>
                  </w14:solidFill>
                </w14:textFill>
              </w:rPr>
            </w:pPr>
          </w:p>
          <w:p w14:paraId="75CE74ED">
            <w:pPr>
              <w:spacing w:line="360" w:lineRule="auto"/>
              <w:jc w:val="left"/>
              <w:rPr>
                <w:rFonts w:ascii="宋体" w:hAnsi="宋体"/>
                <w:b/>
                <w:bCs/>
                <w:color w:val="000000" w:themeColor="text1"/>
                <w:sz w:val="24"/>
                <w14:textFill>
                  <w14:solidFill>
                    <w14:schemeClr w14:val="tx1"/>
                  </w14:solidFill>
                </w14:textFill>
              </w:rPr>
            </w:pPr>
          </w:p>
          <w:p w14:paraId="0C688DDB">
            <w:pPr>
              <w:spacing w:line="360" w:lineRule="auto"/>
              <w:jc w:val="left"/>
              <w:rPr>
                <w:rFonts w:ascii="宋体" w:hAnsi="宋体"/>
                <w:b/>
                <w:bCs/>
                <w:color w:val="000000" w:themeColor="text1"/>
                <w:sz w:val="24"/>
                <w14:textFill>
                  <w14:solidFill>
                    <w14:schemeClr w14:val="tx1"/>
                  </w14:solidFill>
                </w14:textFill>
              </w:rPr>
            </w:pPr>
          </w:p>
          <w:p w14:paraId="2216B173">
            <w:pPr>
              <w:spacing w:line="360" w:lineRule="auto"/>
              <w:jc w:val="left"/>
              <w:rPr>
                <w:rFonts w:ascii="宋体" w:hAnsi="宋体"/>
                <w:b/>
                <w:bCs/>
                <w:color w:val="000000" w:themeColor="text1"/>
                <w:sz w:val="24"/>
                <w14:textFill>
                  <w14:solidFill>
                    <w14:schemeClr w14:val="tx1"/>
                  </w14:solidFill>
                </w14:textFill>
              </w:rPr>
            </w:pPr>
          </w:p>
          <w:p w14:paraId="5BA246AB">
            <w:pPr>
              <w:spacing w:line="360" w:lineRule="auto"/>
              <w:jc w:val="left"/>
              <w:rPr>
                <w:rFonts w:ascii="宋体" w:hAnsi="宋体"/>
                <w:b/>
                <w:bCs/>
                <w:color w:val="000000" w:themeColor="text1"/>
                <w:sz w:val="24"/>
                <w14:textFill>
                  <w14:solidFill>
                    <w14:schemeClr w14:val="tx1"/>
                  </w14:solidFill>
                </w14:textFill>
              </w:rPr>
            </w:pPr>
          </w:p>
          <w:p w14:paraId="7B7DE94E">
            <w:pPr>
              <w:spacing w:line="360" w:lineRule="auto"/>
              <w:jc w:val="left"/>
              <w:rPr>
                <w:rFonts w:ascii="宋体" w:hAnsi="宋体"/>
                <w:b/>
                <w:bCs/>
                <w:color w:val="000000" w:themeColor="text1"/>
                <w:sz w:val="24"/>
                <w14:textFill>
                  <w14:solidFill>
                    <w14:schemeClr w14:val="tx1"/>
                  </w14:solidFill>
                </w14:textFill>
              </w:rPr>
            </w:pPr>
          </w:p>
          <w:p w14:paraId="286C57B7">
            <w:pPr>
              <w:spacing w:line="360" w:lineRule="auto"/>
              <w:jc w:val="left"/>
              <w:rPr>
                <w:rFonts w:ascii="宋体" w:hAnsi="宋体"/>
                <w:b/>
                <w:bCs/>
                <w:color w:val="000000" w:themeColor="text1"/>
                <w:sz w:val="24"/>
                <w14:textFill>
                  <w14:solidFill>
                    <w14:schemeClr w14:val="tx1"/>
                  </w14:solidFill>
                </w14:textFill>
              </w:rPr>
            </w:pPr>
          </w:p>
          <w:p w14:paraId="5F6DBD0D">
            <w:pPr>
              <w:spacing w:line="360" w:lineRule="auto"/>
              <w:jc w:val="left"/>
              <w:rPr>
                <w:rFonts w:ascii="宋体" w:hAnsi="宋体"/>
                <w:b/>
                <w:bCs/>
                <w:color w:val="000000" w:themeColor="text1"/>
                <w:sz w:val="24"/>
                <w14:textFill>
                  <w14:solidFill>
                    <w14:schemeClr w14:val="tx1"/>
                  </w14:solidFill>
                </w14:textFill>
              </w:rPr>
            </w:pPr>
          </w:p>
          <w:p w14:paraId="0FFA970F">
            <w:pPr>
              <w:spacing w:line="360" w:lineRule="auto"/>
              <w:jc w:val="left"/>
              <w:rPr>
                <w:rFonts w:ascii="宋体" w:hAnsi="宋体"/>
                <w:b/>
                <w:bCs/>
                <w:color w:val="000000" w:themeColor="text1"/>
                <w:sz w:val="24"/>
                <w14:textFill>
                  <w14:solidFill>
                    <w14:schemeClr w14:val="tx1"/>
                  </w14:solidFill>
                </w14:textFill>
              </w:rPr>
            </w:pPr>
          </w:p>
          <w:p w14:paraId="1B81CD2E">
            <w:pPr>
              <w:spacing w:line="360" w:lineRule="auto"/>
              <w:jc w:val="left"/>
              <w:rPr>
                <w:rFonts w:ascii="宋体" w:hAnsi="宋体"/>
                <w:b/>
                <w:bCs/>
                <w:color w:val="000000" w:themeColor="text1"/>
                <w:sz w:val="24"/>
                <w14:textFill>
                  <w14:solidFill>
                    <w14:schemeClr w14:val="tx1"/>
                  </w14:solidFill>
                </w14:textFill>
              </w:rPr>
            </w:pPr>
          </w:p>
          <w:p w14:paraId="5DA91010">
            <w:pPr>
              <w:spacing w:line="360" w:lineRule="auto"/>
              <w:jc w:val="left"/>
              <w:rPr>
                <w:rFonts w:ascii="宋体" w:hAnsi="宋体"/>
                <w:b/>
                <w:bCs/>
                <w:color w:val="000000" w:themeColor="text1"/>
                <w:sz w:val="24"/>
                <w14:textFill>
                  <w14:solidFill>
                    <w14:schemeClr w14:val="tx1"/>
                  </w14:solidFill>
                </w14:textFill>
              </w:rPr>
            </w:pPr>
          </w:p>
          <w:p w14:paraId="39DA120D">
            <w:pPr>
              <w:spacing w:line="360" w:lineRule="auto"/>
              <w:jc w:val="left"/>
              <w:rPr>
                <w:rFonts w:ascii="宋体" w:hAnsi="宋体"/>
                <w:b/>
                <w:bCs/>
                <w:color w:val="000000" w:themeColor="text1"/>
                <w:sz w:val="24"/>
                <w14:textFill>
                  <w14:solidFill>
                    <w14:schemeClr w14:val="tx1"/>
                  </w14:solidFill>
                </w14:textFill>
              </w:rPr>
            </w:pPr>
          </w:p>
          <w:p w14:paraId="7DF34733">
            <w:pPr>
              <w:spacing w:line="360" w:lineRule="auto"/>
              <w:jc w:val="left"/>
              <w:rPr>
                <w:rFonts w:ascii="宋体" w:hAnsi="宋体"/>
                <w:b/>
                <w:bCs/>
                <w:color w:val="000000" w:themeColor="text1"/>
                <w:sz w:val="24"/>
                <w14:textFill>
                  <w14:solidFill>
                    <w14:schemeClr w14:val="tx1"/>
                  </w14:solidFill>
                </w14:textFill>
              </w:rPr>
            </w:pPr>
          </w:p>
          <w:p w14:paraId="78FF5E7E">
            <w:pPr>
              <w:spacing w:line="360" w:lineRule="auto"/>
              <w:jc w:val="left"/>
              <w:rPr>
                <w:rFonts w:ascii="宋体" w:hAnsi="宋体"/>
                <w:b/>
                <w:bCs/>
                <w:color w:val="000000" w:themeColor="text1"/>
                <w:sz w:val="24"/>
                <w14:textFill>
                  <w14:solidFill>
                    <w14:schemeClr w14:val="tx1"/>
                  </w14:solidFill>
                </w14:textFill>
              </w:rPr>
            </w:pPr>
          </w:p>
          <w:p w14:paraId="77D9086C">
            <w:pPr>
              <w:spacing w:line="360" w:lineRule="auto"/>
              <w:jc w:val="left"/>
              <w:rPr>
                <w:rFonts w:ascii="宋体" w:hAnsi="宋体"/>
                <w:b/>
                <w:bCs/>
                <w:color w:val="000000" w:themeColor="text1"/>
                <w:sz w:val="24"/>
                <w14:textFill>
                  <w14:solidFill>
                    <w14:schemeClr w14:val="tx1"/>
                  </w14:solidFill>
                </w14:textFill>
              </w:rPr>
            </w:pPr>
          </w:p>
          <w:p w14:paraId="5C2512CA">
            <w:pPr>
              <w:spacing w:line="360" w:lineRule="auto"/>
              <w:jc w:val="left"/>
              <w:rPr>
                <w:rFonts w:ascii="宋体" w:hAnsi="宋体"/>
                <w:b/>
                <w:bCs/>
                <w:color w:val="000000" w:themeColor="text1"/>
                <w:sz w:val="24"/>
                <w14:textFill>
                  <w14:solidFill>
                    <w14:schemeClr w14:val="tx1"/>
                  </w14:solidFill>
                </w14:textFill>
              </w:rPr>
            </w:pPr>
          </w:p>
          <w:p w14:paraId="154EBD75">
            <w:pPr>
              <w:spacing w:line="360" w:lineRule="auto"/>
              <w:jc w:val="left"/>
              <w:rPr>
                <w:rFonts w:ascii="宋体" w:hAnsi="宋体"/>
                <w:b/>
                <w:bCs/>
                <w:color w:val="000000" w:themeColor="text1"/>
                <w:sz w:val="24"/>
                <w14:textFill>
                  <w14:solidFill>
                    <w14:schemeClr w14:val="tx1"/>
                  </w14:solidFill>
                </w14:textFill>
              </w:rPr>
            </w:pPr>
          </w:p>
          <w:p w14:paraId="08C6DE77">
            <w:pPr>
              <w:spacing w:line="360" w:lineRule="auto"/>
              <w:jc w:val="left"/>
              <w:rPr>
                <w:rFonts w:ascii="宋体" w:hAnsi="宋体"/>
                <w:b/>
                <w:bCs/>
                <w:color w:val="000000" w:themeColor="text1"/>
                <w:sz w:val="24"/>
                <w14:textFill>
                  <w14:solidFill>
                    <w14:schemeClr w14:val="tx1"/>
                  </w14:solidFill>
                </w14:textFill>
              </w:rPr>
            </w:pPr>
          </w:p>
          <w:p w14:paraId="50512E1B">
            <w:pPr>
              <w:spacing w:line="360" w:lineRule="auto"/>
              <w:jc w:val="left"/>
              <w:rPr>
                <w:rFonts w:ascii="宋体" w:hAnsi="宋体"/>
                <w:b/>
                <w:bCs/>
                <w:color w:val="000000" w:themeColor="text1"/>
                <w:sz w:val="24"/>
                <w14:textFill>
                  <w14:solidFill>
                    <w14:schemeClr w14:val="tx1"/>
                  </w14:solidFill>
                </w14:textFill>
              </w:rPr>
            </w:pPr>
          </w:p>
          <w:p w14:paraId="5562A876">
            <w:pPr>
              <w:spacing w:line="360" w:lineRule="auto"/>
              <w:ind w:left="-40" w:leftChars="-19" w:firstLine="518" w:firstLineChars="216"/>
              <w:jc w:val="left"/>
              <w:rPr>
                <w:rFonts w:ascii="宋体" w:hAnsi="宋体"/>
                <w:color w:val="000000" w:themeColor="text1"/>
                <w:sz w:val="24"/>
                <w14:textFill>
                  <w14:solidFill>
                    <w14:schemeClr w14:val="tx1"/>
                  </w14:solidFill>
                </w14:textFill>
              </w:rPr>
            </w:pPr>
          </w:p>
          <w:p w14:paraId="44E58ADD">
            <w:pPr>
              <w:spacing w:line="360" w:lineRule="auto"/>
              <w:ind w:right="160" w:rightChars="76"/>
              <w:jc w:val="left"/>
              <w:rPr>
                <w:rFonts w:ascii="宋体" w:hAnsi="宋体"/>
                <w:b/>
                <w:bCs/>
                <w:color w:val="000000" w:themeColor="text1"/>
                <w:sz w:val="24"/>
                <w14:textFill>
                  <w14:solidFill>
                    <w14:schemeClr w14:val="tx1"/>
                  </w14:solidFill>
                </w14:textFill>
              </w:rPr>
            </w:pPr>
          </w:p>
          <w:p w14:paraId="350D0B84">
            <w:pPr>
              <w:spacing w:line="360" w:lineRule="auto"/>
              <w:ind w:right="160" w:rightChars="76"/>
              <w:jc w:val="left"/>
              <w:rPr>
                <w:rFonts w:ascii="宋体" w:hAnsi="宋体"/>
                <w:b/>
                <w:bCs/>
                <w:color w:val="000000" w:themeColor="text1"/>
                <w:sz w:val="24"/>
                <w14:textFill>
                  <w14:solidFill>
                    <w14:schemeClr w14:val="tx1"/>
                  </w14:solidFill>
                </w14:textFill>
              </w:rPr>
            </w:pPr>
          </w:p>
          <w:p w14:paraId="507F8884">
            <w:pPr>
              <w:spacing w:line="360" w:lineRule="auto"/>
              <w:ind w:right="160" w:rightChars="76"/>
              <w:jc w:val="left"/>
              <w:rPr>
                <w:rFonts w:ascii="宋体" w:hAnsi="宋体"/>
                <w:b/>
                <w:bCs/>
                <w:color w:val="000000" w:themeColor="text1"/>
                <w:sz w:val="24"/>
                <w14:textFill>
                  <w14:solidFill>
                    <w14:schemeClr w14:val="tx1"/>
                  </w14:solidFill>
                </w14:textFill>
              </w:rPr>
            </w:pPr>
          </w:p>
          <w:p w14:paraId="47A50752">
            <w:pPr>
              <w:spacing w:line="360" w:lineRule="auto"/>
              <w:ind w:right="160" w:rightChars="76"/>
              <w:jc w:val="left"/>
              <w:rPr>
                <w:rFonts w:ascii="宋体" w:hAnsi="宋体"/>
                <w:b/>
                <w:bCs/>
                <w:color w:val="000000" w:themeColor="text1"/>
                <w:sz w:val="24"/>
                <w14:textFill>
                  <w14:solidFill>
                    <w14:schemeClr w14:val="tx1"/>
                  </w14:solidFill>
                </w14:textFill>
              </w:rPr>
            </w:pPr>
          </w:p>
          <w:p w14:paraId="2116A6B0">
            <w:pPr>
              <w:spacing w:line="360" w:lineRule="auto"/>
              <w:ind w:right="160" w:rightChars="76"/>
              <w:jc w:val="left"/>
              <w:rPr>
                <w:rFonts w:ascii="宋体" w:hAnsi="宋体"/>
                <w:b/>
                <w:bCs/>
                <w:color w:val="000000" w:themeColor="text1"/>
                <w:sz w:val="24"/>
                <w14:textFill>
                  <w14:solidFill>
                    <w14:schemeClr w14:val="tx1"/>
                  </w14:solidFill>
                </w14:textFill>
              </w:rPr>
            </w:pPr>
          </w:p>
          <w:p w14:paraId="7D0575DE">
            <w:pPr>
              <w:spacing w:line="360" w:lineRule="auto"/>
              <w:ind w:right="160" w:rightChars="76"/>
              <w:jc w:val="left"/>
              <w:rPr>
                <w:rFonts w:ascii="宋体" w:hAnsi="宋体"/>
                <w:b/>
                <w:bCs/>
                <w:color w:val="000000" w:themeColor="text1"/>
                <w:sz w:val="24"/>
                <w14:textFill>
                  <w14:solidFill>
                    <w14:schemeClr w14:val="tx1"/>
                  </w14:solidFill>
                </w14:textFill>
              </w:rPr>
            </w:pPr>
          </w:p>
          <w:p w14:paraId="5587ADDF">
            <w:pPr>
              <w:spacing w:line="360" w:lineRule="auto"/>
              <w:ind w:right="160" w:rightChars="76"/>
              <w:jc w:val="left"/>
              <w:rPr>
                <w:rFonts w:ascii="宋体" w:hAnsi="宋体"/>
                <w:b/>
                <w:bCs/>
                <w:color w:val="000000" w:themeColor="text1"/>
                <w:sz w:val="24"/>
                <w14:textFill>
                  <w14:solidFill>
                    <w14:schemeClr w14:val="tx1"/>
                  </w14:solidFill>
                </w14:textFill>
              </w:rPr>
            </w:pPr>
          </w:p>
          <w:p w14:paraId="51263753">
            <w:pPr>
              <w:spacing w:line="360" w:lineRule="auto"/>
              <w:ind w:right="160" w:rightChars="76"/>
              <w:jc w:val="left"/>
              <w:rPr>
                <w:rFonts w:ascii="宋体" w:hAnsi="宋体"/>
                <w:b/>
                <w:bCs/>
                <w:color w:val="000000" w:themeColor="text1"/>
                <w:sz w:val="24"/>
                <w14:textFill>
                  <w14:solidFill>
                    <w14:schemeClr w14:val="tx1"/>
                  </w14:solidFill>
                </w14:textFill>
              </w:rPr>
            </w:pPr>
          </w:p>
          <w:p w14:paraId="422559E6">
            <w:pPr>
              <w:spacing w:line="360" w:lineRule="auto"/>
              <w:ind w:right="160" w:rightChars="76"/>
              <w:jc w:val="left"/>
              <w:rPr>
                <w:rFonts w:ascii="宋体" w:hAnsi="宋体"/>
                <w:b/>
                <w:bCs/>
                <w:color w:val="000000" w:themeColor="text1"/>
                <w:sz w:val="24"/>
                <w14:textFill>
                  <w14:solidFill>
                    <w14:schemeClr w14:val="tx1"/>
                  </w14:solidFill>
                </w14:textFill>
              </w:rPr>
            </w:pPr>
          </w:p>
          <w:p w14:paraId="2DF691DD">
            <w:pPr>
              <w:spacing w:line="360" w:lineRule="auto"/>
              <w:ind w:right="160" w:rightChars="76"/>
              <w:jc w:val="left"/>
              <w:rPr>
                <w:rFonts w:ascii="宋体" w:hAnsi="宋体"/>
                <w:b/>
                <w:bCs/>
                <w:color w:val="000000" w:themeColor="text1"/>
                <w:spacing w:val="-8"/>
                <w:sz w:val="24"/>
                <w14:textFill>
                  <w14:solidFill>
                    <w14:schemeClr w14:val="tx1"/>
                  </w14:solidFill>
                </w14:textFill>
              </w:rPr>
            </w:pPr>
          </w:p>
          <w:p w14:paraId="6746A5CC">
            <w:pPr>
              <w:spacing w:line="360" w:lineRule="auto"/>
              <w:ind w:right="160" w:rightChars="76"/>
              <w:jc w:val="left"/>
              <w:rPr>
                <w:rFonts w:ascii="宋体" w:hAnsi="宋体"/>
                <w:b/>
                <w:bCs/>
                <w:color w:val="000000" w:themeColor="text1"/>
                <w:spacing w:val="-8"/>
                <w:sz w:val="24"/>
                <w14:textFill>
                  <w14:solidFill>
                    <w14:schemeClr w14:val="tx1"/>
                  </w14:solidFill>
                </w14:textFill>
              </w:rPr>
            </w:pPr>
          </w:p>
          <w:p w14:paraId="1C536D23">
            <w:pPr>
              <w:spacing w:line="360" w:lineRule="auto"/>
              <w:ind w:right="160" w:rightChars="76"/>
              <w:jc w:val="left"/>
              <w:rPr>
                <w:rFonts w:ascii="宋体" w:hAnsi="宋体"/>
                <w:b/>
                <w:bCs/>
                <w:color w:val="000000" w:themeColor="text1"/>
                <w:spacing w:val="-8"/>
                <w:sz w:val="24"/>
                <w14:textFill>
                  <w14:solidFill>
                    <w14:schemeClr w14:val="tx1"/>
                  </w14:solidFill>
                </w14:textFill>
              </w:rPr>
            </w:pPr>
          </w:p>
          <w:p w14:paraId="478E8C04">
            <w:pPr>
              <w:spacing w:line="360" w:lineRule="auto"/>
              <w:ind w:right="160" w:rightChars="76"/>
              <w:jc w:val="left"/>
              <w:rPr>
                <w:rFonts w:ascii="宋体" w:hAnsi="宋体"/>
                <w:b/>
                <w:bCs/>
                <w:color w:val="000000" w:themeColor="text1"/>
                <w:spacing w:val="-8"/>
                <w:sz w:val="24"/>
                <w14:textFill>
                  <w14:solidFill>
                    <w14:schemeClr w14:val="tx1"/>
                  </w14:solidFill>
                </w14:textFill>
              </w:rPr>
            </w:pPr>
          </w:p>
          <w:p w14:paraId="429E470D">
            <w:pPr>
              <w:spacing w:line="360" w:lineRule="auto"/>
              <w:ind w:right="160" w:rightChars="76"/>
              <w:jc w:val="left"/>
              <w:rPr>
                <w:rFonts w:ascii="宋体" w:hAnsi="宋体"/>
                <w:b/>
                <w:bCs/>
                <w:color w:val="000000" w:themeColor="text1"/>
                <w:spacing w:val="-8"/>
                <w:sz w:val="24"/>
                <w14:textFill>
                  <w14:solidFill>
                    <w14:schemeClr w14:val="tx1"/>
                  </w14:solidFill>
                </w14:textFill>
              </w:rPr>
            </w:pPr>
          </w:p>
          <w:p w14:paraId="4D189025">
            <w:pPr>
              <w:spacing w:line="360" w:lineRule="auto"/>
              <w:ind w:right="160" w:rightChars="76"/>
              <w:jc w:val="left"/>
              <w:rPr>
                <w:rFonts w:ascii="宋体" w:hAnsi="宋体"/>
                <w:b/>
                <w:bCs/>
                <w:color w:val="000000" w:themeColor="text1"/>
                <w:spacing w:val="-8"/>
                <w:sz w:val="24"/>
                <w14:textFill>
                  <w14:solidFill>
                    <w14:schemeClr w14:val="tx1"/>
                  </w14:solidFill>
                </w14:textFill>
              </w:rPr>
            </w:pPr>
          </w:p>
          <w:p w14:paraId="425EADCA">
            <w:pPr>
              <w:spacing w:line="360" w:lineRule="auto"/>
              <w:ind w:right="160" w:rightChars="76"/>
              <w:jc w:val="left"/>
              <w:rPr>
                <w:rFonts w:ascii="宋体" w:hAnsi="宋体"/>
                <w:b/>
                <w:bCs/>
                <w:color w:val="000000" w:themeColor="text1"/>
                <w:spacing w:val="-8"/>
                <w:sz w:val="24"/>
                <w14:textFill>
                  <w14:solidFill>
                    <w14:schemeClr w14:val="tx1"/>
                  </w14:solidFill>
                </w14:textFill>
              </w:rPr>
            </w:pPr>
          </w:p>
          <w:p w14:paraId="453DE9C3">
            <w:pPr>
              <w:spacing w:line="360" w:lineRule="auto"/>
              <w:ind w:right="160" w:rightChars="76"/>
              <w:jc w:val="left"/>
              <w:rPr>
                <w:rFonts w:ascii="宋体" w:hAnsi="宋体"/>
                <w:b/>
                <w:bCs/>
                <w:color w:val="000000" w:themeColor="text1"/>
                <w:spacing w:val="-8"/>
                <w:sz w:val="24"/>
                <w14:textFill>
                  <w14:solidFill>
                    <w14:schemeClr w14:val="tx1"/>
                  </w14:solidFill>
                </w14:textFill>
              </w:rPr>
            </w:pPr>
          </w:p>
          <w:p w14:paraId="733DAD56">
            <w:pPr>
              <w:spacing w:line="360" w:lineRule="auto"/>
              <w:ind w:right="160" w:rightChars="76"/>
              <w:jc w:val="left"/>
              <w:rPr>
                <w:rFonts w:ascii="宋体" w:hAnsi="宋体"/>
                <w:b/>
                <w:bCs/>
                <w:color w:val="000000" w:themeColor="text1"/>
                <w:spacing w:val="-8"/>
                <w:sz w:val="24"/>
                <w14:textFill>
                  <w14:solidFill>
                    <w14:schemeClr w14:val="tx1"/>
                  </w14:solidFill>
                </w14:textFill>
              </w:rPr>
            </w:pPr>
          </w:p>
          <w:p w14:paraId="202FB1BB">
            <w:pPr>
              <w:spacing w:line="360" w:lineRule="auto"/>
              <w:ind w:right="160" w:rightChars="76"/>
              <w:jc w:val="left"/>
              <w:rPr>
                <w:rFonts w:ascii="宋体" w:hAnsi="宋体"/>
                <w:b/>
                <w:bCs/>
                <w:color w:val="000000" w:themeColor="text1"/>
                <w:spacing w:val="-8"/>
                <w:sz w:val="24"/>
                <w14:textFill>
                  <w14:solidFill>
                    <w14:schemeClr w14:val="tx1"/>
                  </w14:solidFill>
                </w14:textFill>
              </w:rPr>
            </w:pPr>
          </w:p>
          <w:p w14:paraId="60C22594">
            <w:pPr>
              <w:spacing w:line="360" w:lineRule="auto"/>
              <w:ind w:right="160" w:rightChars="76"/>
              <w:jc w:val="left"/>
              <w:rPr>
                <w:rFonts w:ascii="宋体" w:hAnsi="宋体"/>
                <w:b/>
                <w:bCs/>
                <w:color w:val="000000" w:themeColor="text1"/>
                <w:spacing w:val="-8"/>
                <w:sz w:val="24"/>
                <w14:textFill>
                  <w14:solidFill>
                    <w14:schemeClr w14:val="tx1"/>
                  </w14:solidFill>
                </w14:textFill>
              </w:rPr>
            </w:pPr>
          </w:p>
          <w:p w14:paraId="13288605">
            <w:pPr>
              <w:spacing w:line="360" w:lineRule="auto"/>
              <w:ind w:left="-40" w:leftChars="-19" w:firstLine="520" w:firstLineChars="216"/>
              <w:jc w:val="left"/>
              <w:rPr>
                <w:rFonts w:ascii="宋体" w:hAnsi="宋体"/>
                <w:b/>
                <w:bCs/>
                <w:color w:val="000000" w:themeColor="text1"/>
                <w:sz w:val="24"/>
                <w14:textFill>
                  <w14:solidFill>
                    <w14:schemeClr w14:val="tx1"/>
                  </w14:solidFill>
                </w14:textFill>
              </w:rPr>
            </w:pPr>
          </w:p>
        </w:tc>
      </w:tr>
      <w:tr w14:paraId="4E4DC2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07" w:type="dxa"/>
            <w:gridSpan w:val="5"/>
          </w:tcPr>
          <w:p w14:paraId="5F86B800">
            <w:pPr>
              <w:spacing w:line="360" w:lineRule="auto"/>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第2课时</w:t>
            </w:r>
          </w:p>
        </w:tc>
      </w:tr>
      <w:tr w14:paraId="05EFD0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2" w:type="dxa"/>
          </w:tcPr>
          <w:p w14:paraId="183BB94B">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课型：新授</w:t>
            </w:r>
          </w:p>
        </w:tc>
        <w:tc>
          <w:tcPr>
            <w:tcW w:w="3402" w:type="dxa"/>
            <w:gridSpan w:val="2"/>
          </w:tcPr>
          <w:p w14:paraId="464038C1">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 xml:space="preserve">执行时间： </w:t>
            </w:r>
            <w:r>
              <w:rPr>
                <w:rFonts w:ascii="宋体" w:hAnsi="宋体"/>
                <w:b/>
                <w:bCs/>
                <w:color w:val="000000" w:themeColor="text1"/>
                <w:sz w:val="24"/>
                <w14:textFill>
                  <w14:solidFill>
                    <w14:schemeClr w14:val="tx1"/>
                  </w14:solidFill>
                </w14:textFill>
              </w:rPr>
              <w:t xml:space="preserve">   </w:t>
            </w:r>
            <w:r>
              <w:rPr>
                <w:rFonts w:hint="eastAsia" w:ascii="宋体" w:hAnsi="宋体"/>
                <w:b/>
                <w:bCs/>
                <w:color w:val="000000" w:themeColor="text1"/>
                <w:sz w:val="24"/>
                <w14:textFill>
                  <w14:solidFill>
                    <w14:schemeClr w14:val="tx1"/>
                  </w14:solidFill>
                </w14:textFill>
              </w:rPr>
              <w:t xml:space="preserve">月 </w:t>
            </w:r>
            <w:r>
              <w:rPr>
                <w:rFonts w:ascii="宋体" w:hAnsi="宋体"/>
                <w:b/>
                <w:bCs/>
                <w:color w:val="000000" w:themeColor="text1"/>
                <w:sz w:val="24"/>
                <w14:textFill>
                  <w14:solidFill>
                    <w14:schemeClr w14:val="tx1"/>
                  </w14:solidFill>
                </w14:textFill>
              </w:rPr>
              <w:t xml:space="preserve">   </w:t>
            </w:r>
            <w:r>
              <w:rPr>
                <w:rFonts w:hint="eastAsia" w:ascii="宋体" w:hAnsi="宋体"/>
                <w:b/>
                <w:bCs/>
                <w:color w:val="000000" w:themeColor="text1"/>
                <w:sz w:val="24"/>
                <w14:textFill>
                  <w14:solidFill>
                    <w14:schemeClr w14:val="tx1"/>
                  </w14:solidFill>
                </w14:textFill>
              </w:rPr>
              <w:t>日</w:t>
            </w:r>
          </w:p>
        </w:tc>
        <w:tc>
          <w:tcPr>
            <w:tcW w:w="3403" w:type="dxa"/>
            <w:gridSpan w:val="2"/>
          </w:tcPr>
          <w:p w14:paraId="28CE1B08">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执教：</w:t>
            </w:r>
          </w:p>
        </w:tc>
      </w:tr>
      <w:tr w14:paraId="1967F0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1" w:type="dxa"/>
            <w:gridSpan w:val="4"/>
          </w:tcPr>
          <w:p w14:paraId="5C1913B7">
            <w:pPr>
              <w:spacing w:line="360" w:lineRule="auto"/>
              <w:jc w:val="left"/>
              <w:rPr>
                <w:rFonts w:ascii="宋体" w:hAnsi="宋体"/>
                <w:b/>
                <w:bCs/>
                <w:color w:val="000000" w:themeColor="text1"/>
                <w:sz w:val="24"/>
                <w14:textFill>
                  <w14:solidFill>
                    <w14:schemeClr w14:val="tx1"/>
                  </w14:solidFill>
                </w14:textFill>
              </w:rPr>
            </w:pPr>
            <w:r>
              <w:rPr>
                <w:rFonts w:ascii="宋体" w:hAnsi="宋体"/>
                <w:color w:val="000000" w:themeColor="text1"/>
                <w14:textFill>
                  <w14:solidFill>
                    <w14:schemeClr w14:val="tx1"/>
                  </w14:solidFill>
                </w14:textFill>
              </w:rPr>
              <w:drawing>
                <wp:inline distT="0" distB="0" distL="0" distR="0">
                  <wp:extent cx="937895" cy="257810"/>
                  <wp:effectExtent l="0" t="0" r="0" b="889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pic:cNvPicPr>
                            <a:picLocks noChangeAspect="1"/>
                          </pic:cNvPicPr>
                        </pic:nvPicPr>
                        <pic:blipFill>
                          <a:blip r:embed="rId16"/>
                          <a:stretch>
                            <a:fillRect/>
                          </a:stretch>
                        </pic:blipFill>
                        <pic:spPr>
                          <a:xfrm>
                            <a:off x="0" y="0"/>
                            <a:ext cx="1041285" cy="286353"/>
                          </a:xfrm>
                          <a:prstGeom prst="rect">
                            <a:avLst/>
                          </a:prstGeom>
                        </pic:spPr>
                      </pic:pic>
                    </a:graphicData>
                  </a:graphic>
                </wp:inline>
              </w:drawing>
            </w:r>
          </w:p>
          <w:p w14:paraId="49163975">
            <w:pPr>
              <w:pStyle w:val="2"/>
              <w:spacing w:line="360" w:lineRule="auto"/>
              <w:ind w:firstLine="480" w:firstLineChars="200"/>
              <w:rPr>
                <w:rFonts w:hAnsi="宋体" w:cs="Times New Roman"/>
                <w:sz w:val="24"/>
                <w:szCs w:val="24"/>
              </w:rPr>
            </w:pPr>
            <w:r>
              <w:rPr>
                <w:rFonts w:hAnsi="宋体" w:cs="Times New Roman"/>
                <w:sz w:val="24"/>
                <w:szCs w:val="24"/>
              </w:rPr>
              <w:t>1.品读课文第二部分，感受作者蕴含在事情中的情感，体会文章表达的思想感情。</w:t>
            </w:r>
          </w:p>
          <w:p w14:paraId="74A71F82">
            <w:pPr>
              <w:spacing w:line="360" w:lineRule="auto"/>
              <w:ind w:firstLine="480" w:firstLineChars="200"/>
              <w:jc w:val="left"/>
              <w:rPr>
                <w:rFonts w:ascii="宋体" w:hAnsi="宋体"/>
                <w:color w:val="000000" w:themeColor="text1"/>
                <w:sz w:val="24"/>
                <w14:textFill>
                  <w14:solidFill>
                    <w14:schemeClr w14:val="tx1"/>
                  </w14:solidFill>
                </w14:textFill>
              </w:rPr>
            </w:pPr>
            <w:r>
              <w:rPr>
                <w:rFonts w:ascii="宋体" w:hAnsi="宋体"/>
                <w:sz w:val="24"/>
              </w:rPr>
              <w:t>2.有感情地朗读课文，结合“阅读链接”，加深对课文思想感情的理解。</w:t>
            </w:r>
          </w:p>
          <w:p w14:paraId="4A70AE8B">
            <w:pPr>
              <w:spacing w:line="360" w:lineRule="auto"/>
              <w:jc w:val="left"/>
              <w:rPr>
                <w:rFonts w:ascii="宋体" w:hAnsi="宋体"/>
                <w:b/>
                <w:bCs/>
                <w:color w:val="000000" w:themeColor="text1"/>
                <w:sz w:val="24"/>
                <w14:textFill>
                  <w14:solidFill>
                    <w14:schemeClr w14:val="tx1"/>
                  </w14:solidFill>
                </w14:textFill>
              </w:rPr>
            </w:pPr>
            <w:r>
              <w:rPr>
                <w:rFonts w:ascii="宋体" w:hAnsi="宋体"/>
                <w:color w:val="000000" w:themeColor="text1"/>
                <w14:textFill>
                  <w14:solidFill>
                    <w14:schemeClr w14:val="tx1"/>
                  </w14:solidFill>
                </w14:textFill>
              </w:rPr>
              <w:drawing>
                <wp:inline distT="0" distB="0" distL="0" distR="0">
                  <wp:extent cx="937895" cy="253365"/>
                  <wp:effectExtent l="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pic:cNvPicPr>
                            <a:picLocks noChangeAspect="1"/>
                          </pic:cNvPicPr>
                        </pic:nvPicPr>
                        <pic:blipFill>
                          <a:blip r:embed="rId17"/>
                          <a:stretch>
                            <a:fillRect/>
                          </a:stretch>
                        </pic:blipFill>
                        <pic:spPr>
                          <a:xfrm>
                            <a:off x="0" y="0"/>
                            <a:ext cx="1133984" cy="306962"/>
                          </a:xfrm>
                          <a:prstGeom prst="rect">
                            <a:avLst/>
                          </a:prstGeom>
                        </pic:spPr>
                      </pic:pic>
                    </a:graphicData>
                  </a:graphic>
                </wp:inline>
              </w:drawing>
            </w:r>
          </w:p>
          <w:p w14:paraId="5FE4EF20">
            <w:pPr>
              <w:spacing w:line="360" w:lineRule="auto"/>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板块一　聚焦活动，趣中品乐</w:t>
            </w:r>
          </w:p>
          <w:p w14:paraId="6CB6764A">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上一节课我们一起走进了萧红笔下祖父的园子，体会到作者将情感寄托在园内景物上，那儿的一花一草都是情。今天，我们继续学习课文的第二部分（第4～14自然段），看一看祖孙二人在园子里的活动是怎样的。</w:t>
            </w:r>
          </w:p>
          <w:p w14:paraId="2EE4E2A7">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请同学们默读课文第二部分，想一想：“我”在园子里做的哪些事很有趣？为什么？</w:t>
            </w:r>
          </w:p>
          <w:p w14:paraId="1DD7FE8E">
            <w:pPr>
              <w:spacing w:line="360" w:lineRule="auto"/>
              <w:jc w:val="left"/>
              <w:rPr>
                <w:rFonts w:ascii="宋体" w:hAnsi="宋体"/>
                <w:color w:val="000000" w:themeColor="text1"/>
                <w:sz w:val="24"/>
                <w14:textFill>
                  <w14:solidFill>
                    <w14:schemeClr w14:val="tx1"/>
                  </w14:solidFill>
                </w14:textFill>
              </w:rPr>
            </w:pPr>
            <w:r>
              <w:rPr>
                <w:rFonts w:ascii="宋体" w:hAnsi="宋体"/>
              </w:rPr>
              <w:drawing>
                <wp:inline distT="0" distB="0" distL="0" distR="0">
                  <wp:extent cx="5534025" cy="229235"/>
                  <wp:effectExtent l="0" t="0" r="9525"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3"/>
                          <pic:cNvPicPr>
                            <a:picLocks noChangeAspect="1"/>
                          </pic:cNvPicPr>
                        </pic:nvPicPr>
                        <pic:blipFill>
                          <a:blip r:embed="rId19"/>
                          <a:stretch>
                            <a:fillRect/>
                          </a:stretch>
                        </pic:blipFill>
                        <pic:spPr>
                          <a:xfrm>
                            <a:off x="0" y="0"/>
                            <a:ext cx="5534025" cy="229235"/>
                          </a:xfrm>
                          <a:prstGeom prst="rect">
                            <a:avLst/>
                          </a:prstGeom>
                        </pic:spPr>
                      </pic:pic>
                    </a:graphicData>
                  </a:graphic>
                </wp:inline>
              </w:drawing>
            </w:r>
          </w:p>
          <w:p w14:paraId="024D57EB">
            <w:pPr>
              <w:shd w:val="clear" w:color="auto" w:fill="E7F7F9"/>
              <w:spacing w:line="360" w:lineRule="auto"/>
              <w:jc w:val="left"/>
              <w:rPr>
                <w:rFonts w:ascii="宋体" w:hAnsi="宋体"/>
                <w:sz w:val="24"/>
              </w:rPr>
            </w:pPr>
            <w:r>
              <w:rPr>
                <w:rFonts w:ascii="宋体" w:hAnsi="宋体"/>
                <w:sz w:val="24"/>
              </w:rPr>
              <w:t>活动一：品读语言，感受乐趣。</w:t>
            </w:r>
          </w:p>
          <w:p w14:paraId="6C328D0A">
            <w:pPr>
              <w:shd w:val="clear" w:color="auto" w:fill="E7F7F9"/>
              <w:spacing w:line="360" w:lineRule="auto"/>
              <w:ind w:firstLine="480" w:firstLineChars="200"/>
              <w:jc w:val="left"/>
              <w:rPr>
                <w:rFonts w:ascii="宋体" w:hAnsi="宋体"/>
                <w:sz w:val="24"/>
              </w:rPr>
            </w:pPr>
            <w:r>
              <w:rPr>
                <w:rFonts w:ascii="宋体" w:hAnsi="宋体"/>
                <w:sz w:val="24"/>
              </w:rPr>
              <w:t>自学要求：</w:t>
            </w:r>
          </w:p>
          <w:p w14:paraId="6A599B17">
            <w:pPr>
              <w:shd w:val="clear" w:color="auto" w:fill="E7F7F9"/>
              <w:spacing w:line="360" w:lineRule="auto"/>
              <w:ind w:firstLine="480" w:firstLineChars="200"/>
              <w:jc w:val="left"/>
              <w:rPr>
                <w:rFonts w:ascii="宋体" w:hAnsi="宋体"/>
                <w:sz w:val="24"/>
              </w:rPr>
            </w:pPr>
            <w:r>
              <w:rPr>
                <w:rFonts w:ascii="宋体" w:hAnsi="宋体"/>
                <w:sz w:val="24"/>
              </w:rPr>
              <w:t>A.读一读，找出你觉得有趣的地方，画出相关的句子。</w:t>
            </w:r>
          </w:p>
          <w:p w14:paraId="0A9FA5D7">
            <w:pPr>
              <w:shd w:val="clear" w:color="auto" w:fill="E7F7F9"/>
              <w:spacing w:line="360" w:lineRule="auto"/>
              <w:ind w:firstLine="480" w:firstLineChars="200"/>
              <w:jc w:val="left"/>
              <w:rPr>
                <w:rFonts w:ascii="宋体" w:hAnsi="宋体"/>
                <w:sz w:val="24"/>
              </w:rPr>
            </w:pPr>
            <w:r>
              <w:rPr>
                <w:rFonts w:ascii="宋体" w:hAnsi="宋体"/>
                <w:sz w:val="24"/>
              </w:rPr>
              <w:t>B.画一画，圈画关键词语。</w:t>
            </w:r>
          </w:p>
          <w:p w14:paraId="29A9CC79">
            <w:pPr>
              <w:shd w:val="clear" w:color="auto" w:fill="E7F7F9"/>
              <w:spacing w:line="360" w:lineRule="auto"/>
              <w:ind w:firstLine="480" w:firstLineChars="200"/>
              <w:jc w:val="left"/>
              <w:rPr>
                <w:rFonts w:ascii="宋体" w:hAnsi="宋体"/>
                <w:sz w:val="24"/>
              </w:rPr>
            </w:pPr>
            <w:r>
              <w:rPr>
                <w:rFonts w:ascii="宋体" w:hAnsi="宋体"/>
                <w:sz w:val="24"/>
              </w:rPr>
              <w:t>C.写一写，在旁边写上自己的批注。</w:t>
            </w:r>
          </w:p>
          <w:p w14:paraId="72160D9A">
            <w:pPr>
              <w:shd w:val="clear" w:color="auto" w:fill="E7F7F9"/>
              <w:spacing w:line="360" w:lineRule="auto"/>
              <w:ind w:firstLine="480" w:firstLineChars="200"/>
              <w:jc w:val="left"/>
              <w:rPr>
                <w:rFonts w:ascii="宋体" w:hAnsi="宋体"/>
                <w:sz w:val="24"/>
              </w:rPr>
            </w:pPr>
            <w:r>
              <w:rPr>
                <w:rFonts w:ascii="宋体" w:hAnsi="宋体"/>
                <w:sz w:val="24"/>
              </w:rPr>
              <w:t>导说小贴士：当我读到“__________”时，我觉得十分有趣，我仿佛看到了____________________，我感受到了______________________________________。</w:t>
            </w:r>
          </w:p>
          <w:p w14:paraId="5314D05E">
            <w:pPr>
              <w:spacing w:line="360" w:lineRule="auto"/>
              <w:ind w:firstLine="480" w:firstLineChars="200"/>
              <w:jc w:val="left"/>
              <w:rPr>
                <w:rFonts w:ascii="宋体" w:hAnsi="宋体"/>
                <w:color w:val="000000" w:themeColor="text1"/>
                <w:sz w:val="24"/>
                <w14:textFill>
                  <w14:solidFill>
                    <w14:schemeClr w14:val="tx1"/>
                  </w14:solidFill>
                </w14:textFill>
              </w:rPr>
            </w:pPr>
            <w:r>
              <w:rPr>
                <w:rFonts w:ascii="宋体" w:hAnsi="宋体"/>
                <w:sz w:val="24"/>
              </w:rPr>
              <w:t>（学生先默读课文，自主学习，再小组交流。）</w:t>
            </w:r>
          </w:p>
          <w:p w14:paraId="608A9710">
            <w:pPr>
              <w:spacing w:line="360" w:lineRule="auto"/>
              <w:jc w:val="left"/>
              <w:rPr>
                <w:rFonts w:ascii="宋体" w:hAnsi="宋体"/>
                <w:sz w:val="24"/>
              </w:rPr>
            </w:pPr>
            <w:r>
              <w:rPr>
                <w:rFonts w:hint="eastAsia" w:ascii="宋体" w:hAnsi="宋体"/>
                <w:color w:val="000000" w:themeColor="text1"/>
                <w:sz w:val="24"/>
                <w14:textFill>
                  <w14:solidFill>
                    <w14:schemeClr w14:val="tx1"/>
                  </w14:solidFill>
                </w14:textFill>
              </w:rPr>
              <w:t>师：</w:t>
            </w:r>
            <w:r>
              <w:rPr>
                <w:rFonts w:hint="eastAsia" w:ascii="宋体" w:hAnsi="宋体"/>
                <w:sz w:val="24"/>
              </w:rPr>
              <w:t>谁来说说</w:t>
            </w:r>
            <w:r>
              <w:rPr>
                <w:rFonts w:ascii="宋体" w:hAnsi="宋体"/>
                <w:sz w:val="24"/>
              </w:rPr>
              <w:t>？</w:t>
            </w:r>
          </w:p>
          <w:p w14:paraId="3FD236C0">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sz w:val="24"/>
              </w:rPr>
              <w:t>我们小组找到了这几句：“祖父种小白菜的时候……反而把它踢飞了。”当我读到“东一脚西一脚、瞎闹、踢飞”时，我觉得十分有趣，我仿佛看到了小萧红在园子里快乐玩耍，我感受到了小萧红的调皮。</w:t>
            </w:r>
          </w:p>
          <w:p w14:paraId="7E8B39D7">
            <w:pPr>
              <w:spacing w:line="360" w:lineRule="auto"/>
              <w:jc w:val="left"/>
              <w:rPr>
                <w:rFonts w:ascii="宋体" w:hAnsi="宋体"/>
                <w:sz w:val="24"/>
              </w:rPr>
            </w:pPr>
            <w:r>
              <w:rPr>
                <w:rFonts w:hint="eastAsia" w:ascii="宋体" w:hAnsi="宋体"/>
                <w:color w:val="000000" w:themeColor="text1"/>
                <w:sz w:val="24"/>
                <w14:textFill>
                  <w14:solidFill>
                    <w14:schemeClr w14:val="tx1"/>
                  </w14:solidFill>
                </w14:textFill>
              </w:rPr>
              <w:t>师：</w:t>
            </w:r>
            <w:r>
              <w:rPr>
                <w:rFonts w:ascii="宋体" w:hAnsi="宋体"/>
                <w:sz w:val="24"/>
              </w:rPr>
              <w:t>假设你现在就是小时候的萧红，请你来做做“东一脚西一脚、踢飞”的动作。（生表演）</w:t>
            </w:r>
          </w:p>
          <w:p w14:paraId="3E36E1FE">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跟在祖父身后瞎闹的“我”此时是什么心情？（板书：“我”——瞎闹）</w:t>
            </w:r>
          </w:p>
          <w:p w14:paraId="5A88B4E6">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sz w:val="24"/>
              </w:rPr>
              <w:t>开心、快乐。</w:t>
            </w:r>
          </w:p>
          <w:p w14:paraId="4990BD69">
            <w:pPr>
              <w:spacing w:line="360" w:lineRule="auto"/>
              <w:jc w:val="left"/>
              <w:rPr>
                <w:rFonts w:ascii="宋体" w:hAnsi="宋体"/>
                <w:sz w:val="24"/>
              </w:rPr>
            </w:pPr>
            <w:r>
              <w:rPr>
                <w:rFonts w:hint="eastAsia" w:ascii="宋体" w:hAnsi="宋体"/>
                <w:color w:val="000000" w:themeColor="text1"/>
                <w:sz w:val="24"/>
                <w14:textFill>
                  <w14:solidFill>
                    <w14:schemeClr w14:val="tx1"/>
                  </w14:solidFill>
                </w14:textFill>
              </w:rPr>
              <w:t>师：</w:t>
            </w:r>
            <w:r>
              <w:rPr>
                <w:rFonts w:ascii="宋体" w:hAnsi="宋体"/>
                <w:sz w:val="24"/>
              </w:rPr>
              <w:t xml:space="preserve">请同学们读出这种开心、快乐来。（生朗读） </w:t>
            </w:r>
          </w:p>
          <w:p w14:paraId="50BF4786">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多开心呀！多有趣呀！哪个小组继续说？</w:t>
            </w:r>
          </w:p>
          <w:p w14:paraId="5527CC79">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sz w:val="24"/>
              </w:rPr>
              <w:t>我们找到了课文第5自然段写“我”铲地的内容。当我读到“伏在地上，用锄头乱钩一阵”“把韭菜当作野草割掉，把狗尾草当作谷穗留着”时，我觉得十分有趣，我仿佛看到了小萧红铲地时胡闹的样子，我感受到了小萧红的调皮可爱。</w:t>
            </w:r>
          </w:p>
          <w:p w14:paraId="72DC3444">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想象一下，年幼的孩童拿着锄头的“头”，伏在地上乱钩一阵，把不该铲的铲掉了，该铲的却都留着，有趣不有趣？</w:t>
            </w:r>
          </w:p>
          <w:p w14:paraId="04CE0DA4">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sz w:val="24"/>
              </w:rPr>
              <w:t>有趣。</w:t>
            </w:r>
          </w:p>
          <w:p w14:paraId="6FEE06A5">
            <w:pPr>
              <w:spacing w:line="360" w:lineRule="auto"/>
              <w:jc w:val="left"/>
              <w:rPr>
                <w:rFonts w:ascii="宋体" w:hAnsi="宋体"/>
                <w:sz w:val="24"/>
              </w:rPr>
            </w:pPr>
            <w:r>
              <w:rPr>
                <w:rFonts w:hint="eastAsia" w:ascii="宋体" w:hAnsi="宋体"/>
                <w:color w:val="000000" w:themeColor="text1"/>
                <w:sz w:val="24"/>
                <w14:textFill>
                  <w14:solidFill>
                    <w14:schemeClr w14:val="tx1"/>
                  </w14:solidFill>
                </w14:textFill>
              </w:rPr>
              <w:t>师：</w:t>
            </w:r>
            <w:r>
              <w:rPr>
                <w:rFonts w:ascii="宋体" w:hAnsi="宋体"/>
                <w:sz w:val="24"/>
              </w:rPr>
              <w:t>除了抓住关键词，我们还可以边读边想象画面，这样可能会有更多收获。接下来，请你边读第5自然段边想象画面，读出“我”的调皮可爱来。（指名读）</w:t>
            </w:r>
          </w:p>
          <w:p w14:paraId="1981DF61">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听了你的朗读，老师仿佛看到了调皮可爱的小萧红正在铲地呢！哪个小组再来说说？</w:t>
            </w:r>
          </w:p>
          <w:p w14:paraId="26635465">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sz w:val="24"/>
              </w:rPr>
              <w:t>我们找到了这几句：“祖父浇菜，我也过来浇，但不是往菜上浇，而是拿着水瓢，拼尽了力气，把水往天空一扬，大喊着：‘下雨啰！下雨啰！’”小萧红根本不是在浇菜，而是在玩水，把水往空中泼，还说在下雨。可见小萧红很调皮，玩得很开心。</w:t>
            </w:r>
          </w:p>
          <w:p w14:paraId="4BA97D75">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是啊！这哪里是浇菜，分明是在畅快地玩耍嘛！请你读一读，读出“我”的欢畅来。（生读）</w:t>
            </w:r>
          </w:p>
          <w:p w14:paraId="403ED861">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sz w:val="24"/>
              </w:rPr>
              <w:t>我们找到了第13自然段的这几句：“黄瓜还没有吃完……跟着蜻蜓跑了几步就又去做别的了。”当我读到三个“又”字时，我觉得十分有趣，我仿佛看到了小萧红在园子里一会儿做这个一会儿做那个，好像很忙碌一样，我感受到了小萧红在园子里的自由和快乐。</w:t>
            </w:r>
          </w:p>
          <w:p w14:paraId="45FFEA23">
            <w:pPr>
              <w:spacing w:line="360" w:lineRule="auto"/>
              <w:jc w:val="left"/>
              <w:rPr>
                <w:rFonts w:ascii="宋体" w:hAnsi="宋体"/>
                <w:sz w:val="24"/>
              </w:rPr>
            </w:pPr>
            <w:r>
              <w:rPr>
                <w:rFonts w:hint="eastAsia" w:ascii="宋体" w:hAnsi="宋体"/>
                <w:color w:val="000000" w:themeColor="text1"/>
                <w:sz w:val="24"/>
                <w14:textFill>
                  <w14:solidFill>
                    <w14:schemeClr w14:val="tx1"/>
                  </w14:solidFill>
                </w14:textFill>
              </w:rPr>
              <w:t>师：</w:t>
            </w:r>
            <w:r>
              <w:rPr>
                <w:rFonts w:ascii="宋体" w:hAnsi="宋体"/>
                <w:sz w:val="24"/>
              </w:rPr>
              <w:t>你们可真会读书。在祖父的园子里，“我”想吃黄瓜就吃黄瓜，想追蜻蜓就追蜻蜓，想干什么就干什么，自由自在，无拘无束。一起读一读第13自然段。（生齐读）</w:t>
            </w:r>
          </w:p>
          <w:p w14:paraId="05C625F2">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在祖父的园子里，不管是栽花、拔草、溜土、铲地，还是浇菜，作者都是在瞎闹。这样的园子，你觉得是一个什么样的园子？</w:t>
            </w:r>
          </w:p>
          <w:p w14:paraId="1DAA779A">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sz w:val="24"/>
              </w:rPr>
              <w:t>自由快乐的园子。</w:t>
            </w:r>
          </w:p>
          <w:p w14:paraId="2FBB1BC0">
            <w:pPr>
              <w:spacing w:line="360" w:lineRule="auto"/>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板块二　研读课文，笑中悟爱</w:t>
            </w:r>
          </w:p>
          <w:p w14:paraId="38244F32">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为什么“我”可以在园子里这样自由自在、随心所欲地玩耍、瞎闹呢？</w:t>
            </w:r>
          </w:p>
          <w:p w14:paraId="63FEFEB7">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sz w:val="24"/>
              </w:rPr>
              <w:t>因为祖父很宠爱“我”。（板书：祖父——宠爱）</w:t>
            </w:r>
          </w:p>
          <w:p w14:paraId="487E8C3F">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你从文中哪些词句感受到祖父对“我”的宠爱呢？默读课文第4～14自然段，标出能体现祖父对“我”很宠爱的词句。（生默读课文）</w:t>
            </w:r>
          </w:p>
          <w:p w14:paraId="39D71797">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谁来说说？</w:t>
            </w:r>
          </w:p>
          <w:p w14:paraId="0BB0D95F">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sz w:val="24"/>
              </w:rPr>
              <w:t>“因为我太小，拿不动锄头，祖父就把锄头杆拔下来，让我单拿着那个锄头的‘头’来铲。”从这里可以看出祖父很宠爱“我”，为了“我”改造农具。</w:t>
            </w:r>
          </w:p>
          <w:p w14:paraId="1A8FB900">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你真是善于发现，关注到了这个细节。还有没有哪里呢？</w:t>
            </w:r>
          </w:p>
          <w:p w14:paraId="16B90447">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sz w:val="24"/>
              </w:rPr>
              <w:t>“我”把韭菜当作野草割掉，把狗尾草当作谷穗留着，祖父一点儿也不生气。</w:t>
            </w:r>
          </w:p>
          <w:p w14:paraId="52E5D203">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面对“我”的这种瞎闹行为，祖父的反应是？</w:t>
            </w:r>
          </w:p>
          <w:p w14:paraId="55B69C19">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sz w:val="24"/>
              </w:rPr>
              <w:t>祖父大笑起来，还耐心地给“我”讲解谷子和狗尾草的区别。</w:t>
            </w:r>
          </w:p>
          <w:p w14:paraId="598F5135">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这下，我们完全明白了：“我”在这园子里拥有的快乐和自由，都是源自祖父的爱。难怪“我”那么依恋祖父，像祖父的小尾巴一样。</w:t>
            </w:r>
          </w:p>
          <w:p w14:paraId="6A2B4E32">
            <w:pPr>
              <w:spacing w:line="360" w:lineRule="auto"/>
              <w:jc w:val="left"/>
              <w:rPr>
                <w:rFonts w:ascii="宋体" w:hAnsi="宋体"/>
                <w:color w:val="000000" w:themeColor="text1"/>
                <w:sz w:val="24"/>
                <w14:textFill>
                  <w14:solidFill>
                    <w14:schemeClr w14:val="tx1"/>
                  </w14:solidFill>
                </w14:textFill>
              </w:rPr>
            </w:pPr>
            <w:r>
              <w:rPr>
                <w:rFonts w:ascii="宋体" w:hAnsi="宋体"/>
              </w:rPr>
              <w:drawing>
                <wp:inline distT="0" distB="0" distL="0" distR="0">
                  <wp:extent cx="5534025" cy="229235"/>
                  <wp:effectExtent l="0" t="0" r="9525"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34"/>
                          <pic:cNvPicPr>
                            <a:picLocks noChangeAspect="1"/>
                          </pic:cNvPicPr>
                        </pic:nvPicPr>
                        <pic:blipFill>
                          <a:blip r:embed="rId22"/>
                          <a:stretch>
                            <a:fillRect/>
                          </a:stretch>
                        </pic:blipFill>
                        <pic:spPr>
                          <a:xfrm>
                            <a:off x="0" y="0"/>
                            <a:ext cx="5534025" cy="229235"/>
                          </a:xfrm>
                          <a:prstGeom prst="rect">
                            <a:avLst/>
                          </a:prstGeom>
                        </pic:spPr>
                      </pic:pic>
                    </a:graphicData>
                  </a:graphic>
                </wp:inline>
              </w:drawing>
            </w:r>
          </w:p>
          <w:p w14:paraId="1A63BC3E">
            <w:pPr>
              <w:shd w:val="clear" w:color="auto" w:fill="E7F7F9"/>
              <w:spacing w:line="360" w:lineRule="auto"/>
              <w:ind w:firstLine="480" w:firstLineChars="200"/>
              <w:jc w:val="left"/>
              <w:rPr>
                <w:rFonts w:ascii="宋体" w:hAnsi="宋体"/>
                <w:color w:val="000000" w:themeColor="text1"/>
                <w:sz w:val="24"/>
                <w14:textFill>
                  <w14:solidFill>
                    <w14:schemeClr w14:val="tx1"/>
                  </w14:solidFill>
                </w14:textFill>
              </w:rPr>
            </w:pPr>
            <w:r>
              <w:rPr>
                <w:rFonts w:ascii="宋体" w:hAnsi="宋体"/>
                <w:sz w:val="24"/>
              </w:rPr>
              <w:t>祖父戴一顶大草帽，我戴一顶小草帽；祖父栽花，我就栽花；祖父拔草，我就拔草……</w:t>
            </w:r>
          </w:p>
          <w:p w14:paraId="7F395576">
            <w:pPr>
              <w:spacing w:line="360" w:lineRule="auto"/>
              <w:ind w:firstLine="480" w:firstLineChars="200"/>
              <w:jc w:val="left"/>
              <w:rPr>
                <w:rFonts w:ascii="宋体" w:hAnsi="宋体"/>
                <w:color w:val="000000" w:themeColor="text1"/>
                <w:sz w:val="24"/>
                <w14:textFill>
                  <w14:solidFill>
                    <w14:schemeClr w14:val="tx1"/>
                  </w14:solidFill>
                </w14:textFill>
              </w:rPr>
            </w:pPr>
            <w:r>
              <w:rPr>
                <w:rFonts w:ascii="宋体" w:hAnsi="宋体"/>
                <w:sz w:val="24"/>
              </w:rPr>
              <w:t>（</w:t>
            </w:r>
            <w:r>
              <w:rPr>
                <w:rFonts w:hint="eastAsia" w:ascii="宋体" w:hAnsi="宋体"/>
                <w:sz w:val="24"/>
              </w:rPr>
              <w:t>生齐读</w:t>
            </w:r>
            <w:r>
              <w:rPr>
                <w:rFonts w:ascii="宋体" w:hAnsi="宋体"/>
                <w:sz w:val="24"/>
              </w:rPr>
              <w:t>）</w:t>
            </w:r>
          </w:p>
          <w:p w14:paraId="55907FE2">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谁能仿照这个句式，再说一说“我”和祖父在园子里的快乐时光？</w:t>
            </w:r>
          </w:p>
          <w:p w14:paraId="2386F039">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sz w:val="24"/>
              </w:rPr>
              <w:t>祖父种菜，我也种菜；祖父浇水，我也浇水。</w:t>
            </w:r>
            <w:r>
              <w:rPr>
                <w:rFonts w:ascii="宋体" w:hAnsi="宋体"/>
                <w:color w:val="000000" w:themeColor="text1"/>
                <w:sz w:val="24"/>
                <w14:textFill>
                  <w14:solidFill>
                    <w14:schemeClr w14:val="tx1"/>
                  </w14:solidFill>
                </w14:textFill>
              </w:rPr>
              <w:t xml:space="preserve"> </w:t>
            </w:r>
          </w:p>
          <w:p w14:paraId="0ABA7C7F">
            <w:pPr>
              <w:spacing w:line="360" w:lineRule="auto"/>
              <w:jc w:val="left"/>
              <w:rPr>
                <w:rFonts w:ascii="宋体" w:hAnsi="宋体"/>
                <w:sz w:val="24"/>
              </w:rPr>
            </w:pPr>
            <w:r>
              <w:rPr>
                <w:rFonts w:hint="eastAsia" w:ascii="宋体" w:hAnsi="宋体"/>
                <w:color w:val="000000" w:themeColor="text1"/>
                <w:sz w:val="24"/>
                <w14:textFill>
                  <w14:solidFill>
                    <w14:schemeClr w14:val="tx1"/>
                  </w14:solidFill>
                </w14:textFill>
              </w:rPr>
              <w:t>生：</w:t>
            </w:r>
            <w:r>
              <w:rPr>
                <w:rFonts w:ascii="宋体" w:hAnsi="宋体"/>
                <w:sz w:val="24"/>
              </w:rPr>
              <w:t>祖父休息，我也休息；祖父大笑，我也大笑。</w:t>
            </w:r>
          </w:p>
          <w:p w14:paraId="2F46DA0C">
            <w:pPr>
              <w:spacing w:line="360" w:lineRule="auto"/>
              <w:ind w:firstLine="480" w:firstLineChars="200"/>
              <w:jc w:val="left"/>
              <w:rPr>
                <w:rFonts w:ascii="宋体" w:hAnsi="宋体"/>
                <w:color w:val="000000" w:themeColor="text1"/>
                <w:sz w:val="24"/>
                <w14:textFill>
                  <w14:solidFill>
                    <w14:schemeClr w14:val="tx1"/>
                  </w14:solidFill>
                </w14:textFill>
              </w:rPr>
            </w:pPr>
            <w:r>
              <w:rPr>
                <w:rFonts w:ascii="宋体" w:hAnsi="宋体"/>
                <w:sz w:val="24"/>
              </w:rPr>
              <w:t>（师生合作朗读）</w:t>
            </w:r>
          </w:p>
          <w:p w14:paraId="4C27C3E4">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我”就像祖父的小小跟屁虫，祖父的爱像涓涓细流，滋润着童年时的“我”。通过描写“我”和祖父在园子里的活动，表达出“我”对祖父的依恋以及对童年园子里生活的怀念，这就是寓情于事。（板书：寓情于事）</w:t>
            </w:r>
          </w:p>
          <w:p w14:paraId="2C92F13F">
            <w:pPr>
              <w:spacing w:line="360" w:lineRule="auto"/>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板块三　对比阅读，再悟情感</w:t>
            </w:r>
          </w:p>
          <w:p w14:paraId="1C3DDB8D">
            <w:pPr>
              <w:spacing w:line="360" w:lineRule="auto"/>
              <w:jc w:val="left"/>
              <w:rPr>
                <w:rFonts w:ascii="宋体" w:hAnsi="宋体"/>
                <w:sz w:val="24"/>
              </w:rPr>
            </w:pPr>
            <w:r>
              <w:rPr>
                <w:rFonts w:hint="eastAsia" w:ascii="宋体" w:hAnsi="宋体"/>
                <w:color w:val="000000" w:themeColor="text1"/>
                <w:sz w:val="24"/>
                <w14:textFill>
                  <w14:solidFill>
                    <w14:schemeClr w14:val="tx1"/>
                  </w14:solidFill>
                </w14:textFill>
              </w:rPr>
              <w:t>师：</w:t>
            </w:r>
            <w:r>
              <w:rPr>
                <w:rFonts w:ascii="宋体" w:hAnsi="宋体"/>
                <w:sz w:val="24"/>
              </w:rPr>
              <w:t xml:space="preserve">作者在园子里可真是快乐、自由、无拘无束啊！作者的童年生活这么快乐、自由、无拘无束，她长大后的生活又是怎样的呢？我们一起来看一段资料。 </w:t>
            </w:r>
          </w:p>
          <w:p w14:paraId="0C1C65A6">
            <w:pPr>
              <w:spacing w:line="360" w:lineRule="auto"/>
              <w:jc w:val="left"/>
              <w:rPr>
                <w:rFonts w:ascii="宋体" w:hAnsi="宋体"/>
                <w:sz w:val="24"/>
              </w:rPr>
            </w:pPr>
            <w:r>
              <w:rPr>
                <w:rFonts w:ascii="宋体" w:hAnsi="宋体"/>
              </w:rPr>
              <w:drawing>
                <wp:inline distT="0" distB="0" distL="0" distR="0">
                  <wp:extent cx="5534025" cy="229235"/>
                  <wp:effectExtent l="0" t="0" r="9525" b="0"/>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44"/>
                          <pic:cNvPicPr>
                            <a:picLocks noChangeAspect="1"/>
                          </pic:cNvPicPr>
                        </pic:nvPicPr>
                        <pic:blipFill>
                          <a:blip r:embed="rId22"/>
                          <a:stretch>
                            <a:fillRect/>
                          </a:stretch>
                        </pic:blipFill>
                        <pic:spPr>
                          <a:xfrm>
                            <a:off x="0" y="0"/>
                            <a:ext cx="5534025" cy="229235"/>
                          </a:xfrm>
                          <a:prstGeom prst="rect">
                            <a:avLst/>
                          </a:prstGeom>
                        </pic:spPr>
                      </pic:pic>
                    </a:graphicData>
                  </a:graphic>
                </wp:inline>
              </w:drawing>
            </w:r>
          </w:p>
          <w:p w14:paraId="38745856">
            <w:pPr>
              <w:shd w:val="clear" w:color="auto" w:fill="E7F7F9"/>
              <w:spacing w:line="360" w:lineRule="auto"/>
              <w:ind w:firstLine="480" w:firstLineChars="200"/>
              <w:jc w:val="left"/>
              <w:rPr>
                <w:rFonts w:ascii="宋体" w:hAnsi="宋体"/>
                <w:color w:val="000000" w:themeColor="text1"/>
                <w:sz w:val="24"/>
                <w14:textFill>
                  <w14:solidFill>
                    <w14:schemeClr w14:val="tx1"/>
                  </w14:solidFill>
                </w14:textFill>
              </w:rPr>
            </w:pPr>
            <w:r>
              <w:rPr>
                <w:rFonts w:ascii="宋体" w:hAnsi="宋体"/>
                <w:sz w:val="24"/>
              </w:rPr>
              <w:t>1911年，萧红出生于黑龙江呼兰（今哈尔滨呼兰区）一个封建地主家庭，她幼年丧母，18岁那年，祖父去世了，19岁时她被迫离开家，四处漂泊。萧红的童年其实并不快乐，幼年丧母，家人重男轻女，只有祖父格外疼爱她。1940年萧红在香港完成《呼兰河传》。1942年病逝于香港，年仅31岁。</w:t>
            </w:r>
          </w:p>
          <w:p w14:paraId="626DBC92">
            <w:pPr>
              <w:spacing w:line="360" w:lineRule="auto"/>
              <w:ind w:firstLine="480" w:firstLineChars="200"/>
              <w:jc w:val="left"/>
              <w:rPr>
                <w:rFonts w:ascii="宋体" w:hAnsi="宋体"/>
                <w:sz w:val="24"/>
              </w:rPr>
            </w:pPr>
            <w:r>
              <w:rPr>
                <w:rFonts w:ascii="宋体" w:hAnsi="宋体"/>
                <w:sz w:val="24"/>
              </w:rPr>
              <w:t>（</w:t>
            </w:r>
            <w:r>
              <w:rPr>
                <w:rFonts w:hint="eastAsia" w:ascii="宋体" w:hAnsi="宋体"/>
                <w:sz w:val="24"/>
              </w:rPr>
              <w:t>生默读</w:t>
            </w:r>
            <w:r>
              <w:rPr>
                <w:rFonts w:ascii="宋体" w:hAnsi="宋体"/>
                <w:sz w:val="24"/>
              </w:rPr>
              <w:t>）</w:t>
            </w:r>
          </w:p>
          <w:p w14:paraId="26E82B5F">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了解萧红的生活经历，能帮助我们更好地理解她的作品。请大家再读读《祖父的园子》和课后的“阅读链接”，说说你对课文有了什么新的体会。</w:t>
            </w:r>
          </w:p>
          <w:p w14:paraId="33D4986E">
            <w:pPr>
              <w:spacing w:line="360" w:lineRule="auto"/>
              <w:jc w:val="left"/>
              <w:rPr>
                <w:rFonts w:ascii="宋体" w:hAnsi="宋体"/>
                <w:color w:val="000000" w:themeColor="text1"/>
                <w:sz w:val="24"/>
                <w14:textFill>
                  <w14:solidFill>
                    <w14:schemeClr w14:val="tx1"/>
                  </w14:solidFill>
                </w14:textFill>
              </w:rPr>
            </w:pPr>
            <w:r>
              <w:rPr>
                <w:rFonts w:ascii="宋体" w:hAnsi="宋体"/>
              </w:rPr>
              <w:drawing>
                <wp:inline distT="0" distB="0" distL="0" distR="0">
                  <wp:extent cx="5534025" cy="229235"/>
                  <wp:effectExtent l="0" t="0" r="9525" b="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36"/>
                          <pic:cNvPicPr>
                            <a:picLocks noChangeAspect="1"/>
                          </pic:cNvPicPr>
                        </pic:nvPicPr>
                        <pic:blipFill>
                          <a:blip r:embed="rId19"/>
                          <a:stretch>
                            <a:fillRect/>
                          </a:stretch>
                        </pic:blipFill>
                        <pic:spPr>
                          <a:xfrm>
                            <a:off x="0" y="0"/>
                            <a:ext cx="5534025" cy="229235"/>
                          </a:xfrm>
                          <a:prstGeom prst="rect">
                            <a:avLst/>
                          </a:prstGeom>
                        </pic:spPr>
                      </pic:pic>
                    </a:graphicData>
                  </a:graphic>
                </wp:inline>
              </w:drawing>
            </w:r>
          </w:p>
          <w:p w14:paraId="7DE88149">
            <w:pPr>
              <w:shd w:val="clear" w:color="auto" w:fill="E7F7F9"/>
              <w:spacing w:line="360" w:lineRule="auto"/>
              <w:jc w:val="left"/>
              <w:rPr>
                <w:rFonts w:ascii="宋体" w:hAnsi="宋体"/>
                <w:sz w:val="24"/>
              </w:rPr>
            </w:pPr>
            <w:r>
              <w:rPr>
                <w:rFonts w:ascii="宋体" w:hAnsi="宋体"/>
                <w:sz w:val="24"/>
              </w:rPr>
              <w:t>活动二：对比阅读《祖父的园子》与课后的“阅读链接”。</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7"/>
              <w:gridCol w:w="1418"/>
              <w:gridCol w:w="2410"/>
              <w:gridCol w:w="2103"/>
              <w:gridCol w:w="2177"/>
            </w:tblGrid>
            <w:tr w14:paraId="6CB672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015" w:type="dxa"/>
                  <w:gridSpan w:val="2"/>
                  <w:vAlign w:val="center"/>
                </w:tcPr>
                <w:p w14:paraId="5BB4B8BE">
                  <w:pPr>
                    <w:shd w:val="clear" w:color="auto" w:fill="E7F7F9"/>
                    <w:spacing w:line="360" w:lineRule="auto"/>
                    <w:jc w:val="center"/>
                    <w:rPr>
                      <w:rFonts w:ascii="宋体" w:hAnsi="宋体"/>
                      <w:sz w:val="24"/>
                    </w:rPr>
                  </w:pPr>
                </w:p>
              </w:tc>
              <w:tc>
                <w:tcPr>
                  <w:tcW w:w="2410" w:type="dxa"/>
                  <w:vAlign w:val="center"/>
                </w:tcPr>
                <w:p w14:paraId="3F20282A">
                  <w:pPr>
                    <w:shd w:val="clear" w:color="auto" w:fill="E7F7F9"/>
                    <w:spacing w:line="360" w:lineRule="auto"/>
                    <w:jc w:val="center"/>
                    <w:rPr>
                      <w:rFonts w:ascii="宋体" w:hAnsi="宋体"/>
                      <w:sz w:val="24"/>
                    </w:rPr>
                  </w:pPr>
                  <w:r>
                    <w:rPr>
                      <w:rFonts w:hint="eastAsia" w:ascii="宋体" w:hAnsi="宋体"/>
                      <w:sz w:val="24"/>
                    </w:rPr>
                    <w:t>景物</w:t>
                  </w:r>
                </w:p>
              </w:tc>
              <w:tc>
                <w:tcPr>
                  <w:tcW w:w="2103" w:type="dxa"/>
                  <w:vAlign w:val="center"/>
                </w:tcPr>
                <w:p w14:paraId="4FB1B69D">
                  <w:pPr>
                    <w:shd w:val="clear" w:color="auto" w:fill="E7F7F9"/>
                    <w:spacing w:line="360" w:lineRule="auto"/>
                    <w:jc w:val="center"/>
                    <w:rPr>
                      <w:rFonts w:ascii="宋体" w:hAnsi="宋体"/>
                      <w:sz w:val="24"/>
                    </w:rPr>
                  </w:pPr>
                  <w:r>
                    <w:rPr>
                      <w:rFonts w:hint="eastAsia" w:ascii="宋体" w:hAnsi="宋体"/>
                      <w:sz w:val="24"/>
                    </w:rPr>
                    <w:t>人物</w:t>
                  </w:r>
                </w:p>
              </w:tc>
              <w:tc>
                <w:tcPr>
                  <w:tcW w:w="2177" w:type="dxa"/>
                  <w:vAlign w:val="center"/>
                </w:tcPr>
                <w:p w14:paraId="6FB77954">
                  <w:pPr>
                    <w:shd w:val="clear" w:color="auto" w:fill="E7F7F9"/>
                    <w:spacing w:line="360" w:lineRule="auto"/>
                    <w:jc w:val="center"/>
                    <w:rPr>
                      <w:rFonts w:ascii="宋体" w:hAnsi="宋体"/>
                      <w:sz w:val="24"/>
                    </w:rPr>
                  </w:pPr>
                  <w:r>
                    <w:rPr>
                      <w:rFonts w:hint="eastAsia" w:ascii="宋体" w:hAnsi="宋体"/>
                      <w:sz w:val="24"/>
                    </w:rPr>
                    <w:t>情感</w:t>
                  </w:r>
                </w:p>
              </w:tc>
            </w:tr>
            <w:tr w14:paraId="0586F0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15" w:type="dxa"/>
                  <w:gridSpan w:val="2"/>
                  <w:vAlign w:val="center"/>
                </w:tcPr>
                <w:p w14:paraId="2E57EED7">
                  <w:pPr>
                    <w:shd w:val="clear" w:color="auto" w:fill="E7F7F9"/>
                    <w:spacing w:line="360" w:lineRule="auto"/>
                    <w:jc w:val="center"/>
                    <w:rPr>
                      <w:rFonts w:ascii="宋体" w:hAnsi="宋体"/>
                      <w:sz w:val="24"/>
                    </w:rPr>
                  </w:pPr>
                  <w:r>
                    <w:rPr>
                      <w:rFonts w:hint="eastAsia" w:ascii="宋体" w:hAnsi="宋体"/>
                      <w:sz w:val="24"/>
                    </w:rPr>
                    <w:t>相同点</w:t>
                  </w:r>
                </w:p>
              </w:tc>
              <w:tc>
                <w:tcPr>
                  <w:tcW w:w="2410" w:type="dxa"/>
                  <w:vAlign w:val="center"/>
                </w:tcPr>
                <w:p w14:paraId="7E72870B">
                  <w:pPr>
                    <w:shd w:val="clear" w:color="auto" w:fill="E7F7F9"/>
                    <w:spacing w:line="360" w:lineRule="auto"/>
                    <w:rPr>
                      <w:rFonts w:ascii="宋体" w:hAnsi="宋体"/>
                      <w:sz w:val="24"/>
                    </w:rPr>
                  </w:pPr>
                  <w:r>
                    <w:rPr>
                      <w:rFonts w:hint="eastAsia" w:ascii="宋体" w:hAnsi="宋体"/>
                      <w:sz w:val="24"/>
                    </w:rPr>
                    <w:t>都提到了蝴蝶、蚂 蚱、蜻蜓、黄瓜、倭瓜</w:t>
                  </w:r>
                </w:p>
              </w:tc>
              <w:tc>
                <w:tcPr>
                  <w:tcW w:w="2103" w:type="dxa"/>
                  <w:vAlign w:val="center"/>
                </w:tcPr>
                <w:p w14:paraId="0AB3A224">
                  <w:pPr>
                    <w:shd w:val="clear" w:color="auto" w:fill="E7F7F9"/>
                    <w:spacing w:line="360" w:lineRule="auto"/>
                    <w:rPr>
                      <w:rFonts w:ascii="宋体" w:hAnsi="宋体"/>
                      <w:sz w:val="24"/>
                    </w:rPr>
                  </w:pPr>
                  <w:r>
                    <w:rPr>
                      <w:rFonts w:hint="eastAsia" w:ascii="宋体" w:hAnsi="宋体"/>
                      <w:sz w:val="24"/>
                    </w:rPr>
                    <w:t>都有祖父和“我”</w:t>
                  </w:r>
                </w:p>
              </w:tc>
              <w:tc>
                <w:tcPr>
                  <w:tcW w:w="2177" w:type="dxa"/>
                  <w:vAlign w:val="center"/>
                </w:tcPr>
                <w:p w14:paraId="285FFD58">
                  <w:pPr>
                    <w:shd w:val="clear" w:color="auto" w:fill="E7F7F9"/>
                    <w:spacing w:line="360" w:lineRule="auto"/>
                    <w:rPr>
                      <w:rFonts w:ascii="宋体" w:hAnsi="宋体"/>
                      <w:sz w:val="24"/>
                    </w:rPr>
                  </w:pPr>
                  <w:r>
                    <w:rPr>
                      <w:rFonts w:hint="eastAsia" w:ascii="宋体" w:hAnsi="宋体"/>
                      <w:sz w:val="24"/>
                    </w:rPr>
                    <w:t>都表达了“我”对祖父的爱和依恋，对园子的喜爱</w:t>
                  </w:r>
                </w:p>
              </w:tc>
            </w:tr>
            <w:tr w14:paraId="7D3918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7" w:type="dxa"/>
                  <w:vMerge w:val="restart"/>
                  <w:vAlign w:val="center"/>
                </w:tcPr>
                <w:p w14:paraId="24CA64A0">
                  <w:pPr>
                    <w:shd w:val="clear" w:color="auto" w:fill="E7F7F9"/>
                    <w:spacing w:line="360" w:lineRule="auto"/>
                    <w:jc w:val="center"/>
                    <w:rPr>
                      <w:rFonts w:ascii="宋体" w:hAnsi="宋体"/>
                      <w:sz w:val="24"/>
                    </w:rPr>
                  </w:pPr>
                  <w:r>
                    <w:rPr>
                      <w:rFonts w:hint="eastAsia" w:ascii="宋体" w:hAnsi="宋体"/>
                      <w:sz w:val="24"/>
                    </w:rPr>
                    <w:t>不</w:t>
                  </w:r>
                </w:p>
                <w:p w14:paraId="03830593">
                  <w:pPr>
                    <w:shd w:val="clear" w:color="auto" w:fill="E7F7F9"/>
                    <w:spacing w:line="360" w:lineRule="auto"/>
                    <w:jc w:val="center"/>
                    <w:rPr>
                      <w:rFonts w:ascii="宋体" w:hAnsi="宋体"/>
                      <w:sz w:val="24"/>
                    </w:rPr>
                  </w:pPr>
                  <w:r>
                    <w:rPr>
                      <w:rFonts w:hint="eastAsia" w:ascii="宋体" w:hAnsi="宋体"/>
                      <w:sz w:val="24"/>
                    </w:rPr>
                    <w:t>同</w:t>
                  </w:r>
                </w:p>
                <w:p w14:paraId="54799BC3">
                  <w:pPr>
                    <w:shd w:val="clear" w:color="auto" w:fill="E7F7F9"/>
                    <w:spacing w:line="360" w:lineRule="auto"/>
                    <w:jc w:val="center"/>
                    <w:rPr>
                      <w:rFonts w:ascii="宋体" w:hAnsi="宋体"/>
                      <w:sz w:val="24"/>
                    </w:rPr>
                  </w:pPr>
                  <w:r>
                    <w:rPr>
                      <w:rFonts w:hint="eastAsia" w:ascii="宋体" w:hAnsi="宋体"/>
                      <w:sz w:val="24"/>
                    </w:rPr>
                    <w:t>点</w:t>
                  </w:r>
                </w:p>
              </w:tc>
              <w:tc>
                <w:tcPr>
                  <w:tcW w:w="1418" w:type="dxa"/>
                  <w:vAlign w:val="center"/>
                </w:tcPr>
                <w:p w14:paraId="58596CFE">
                  <w:pPr>
                    <w:shd w:val="clear" w:color="auto" w:fill="E7F7F9"/>
                    <w:spacing w:line="360" w:lineRule="auto"/>
                    <w:jc w:val="center"/>
                    <w:rPr>
                      <w:rFonts w:ascii="宋体" w:hAnsi="宋体"/>
                      <w:sz w:val="24"/>
                    </w:rPr>
                  </w:pPr>
                  <w:r>
                    <w:rPr>
                      <w:rFonts w:hint="eastAsia" w:ascii="宋体" w:hAnsi="宋体"/>
                      <w:sz w:val="24"/>
                    </w:rPr>
                    <w:t>课文</w:t>
                  </w:r>
                </w:p>
              </w:tc>
              <w:tc>
                <w:tcPr>
                  <w:tcW w:w="2410" w:type="dxa"/>
                  <w:vAlign w:val="center"/>
                </w:tcPr>
                <w:p w14:paraId="79B72E5A">
                  <w:pPr>
                    <w:shd w:val="clear" w:color="auto" w:fill="E7F7F9"/>
                    <w:spacing w:line="360" w:lineRule="auto"/>
                    <w:jc w:val="center"/>
                    <w:rPr>
                      <w:rFonts w:ascii="宋体" w:hAnsi="宋体"/>
                      <w:sz w:val="24"/>
                    </w:rPr>
                  </w:pPr>
                  <w:r>
                    <w:rPr>
                      <w:rFonts w:hint="eastAsia" w:ascii="宋体" w:hAnsi="宋体"/>
                      <w:sz w:val="24"/>
                    </w:rPr>
                    <w:t>充满了生命力</w:t>
                  </w:r>
                </w:p>
              </w:tc>
              <w:tc>
                <w:tcPr>
                  <w:tcW w:w="2103" w:type="dxa"/>
                  <w:vAlign w:val="center"/>
                </w:tcPr>
                <w:p w14:paraId="037A29FC">
                  <w:pPr>
                    <w:shd w:val="clear" w:color="auto" w:fill="E7F7F9"/>
                    <w:spacing w:line="360" w:lineRule="auto"/>
                    <w:jc w:val="center"/>
                    <w:rPr>
                      <w:rFonts w:ascii="宋体" w:hAnsi="宋体"/>
                      <w:sz w:val="24"/>
                    </w:rPr>
                  </w:pPr>
                  <w:r>
                    <w:rPr>
                      <w:rFonts w:hint="eastAsia" w:ascii="宋体" w:hAnsi="宋体"/>
                      <w:sz w:val="24"/>
                    </w:rPr>
                    <w:t>“我”年纪小，祖父六七十岁</w:t>
                  </w:r>
                </w:p>
              </w:tc>
              <w:tc>
                <w:tcPr>
                  <w:tcW w:w="2177" w:type="dxa"/>
                  <w:vAlign w:val="center"/>
                </w:tcPr>
                <w:p w14:paraId="00A9629F">
                  <w:pPr>
                    <w:shd w:val="clear" w:color="auto" w:fill="E7F7F9"/>
                    <w:spacing w:line="360" w:lineRule="auto"/>
                    <w:jc w:val="center"/>
                    <w:rPr>
                      <w:rFonts w:ascii="宋体" w:hAnsi="宋体"/>
                      <w:sz w:val="24"/>
                    </w:rPr>
                  </w:pPr>
                  <w:r>
                    <w:rPr>
                      <w:rFonts w:hint="eastAsia" w:ascii="宋体" w:hAnsi="宋体"/>
                      <w:sz w:val="24"/>
                    </w:rPr>
                    <w:t>开心、自由</w:t>
                  </w:r>
                </w:p>
              </w:tc>
            </w:tr>
            <w:tr w14:paraId="518D3F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7" w:type="dxa"/>
                  <w:vMerge w:val="continue"/>
                  <w:vAlign w:val="center"/>
                </w:tcPr>
                <w:p w14:paraId="126CA1F8">
                  <w:pPr>
                    <w:shd w:val="clear" w:color="auto" w:fill="E7F7F9"/>
                    <w:spacing w:line="360" w:lineRule="auto"/>
                    <w:jc w:val="center"/>
                    <w:rPr>
                      <w:rFonts w:ascii="宋体" w:hAnsi="宋体"/>
                      <w:sz w:val="24"/>
                    </w:rPr>
                  </w:pPr>
                </w:p>
              </w:tc>
              <w:tc>
                <w:tcPr>
                  <w:tcW w:w="1418" w:type="dxa"/>
                  <w:vAlign w:val="center"/>
                </w:tcPr>
                <w:p w14:paraId="6C8E552C">
                  <w:pPr>
                    <w:shd w:val="clear" w:color="auto" w:fill="E7F7F9"/>
                    <w:spacing w:line="360" w:lineRule="auto"/>
                    <w:rPr>
                      <w:rFonts w:ascii="宋体" w:hAnsi="宋体"/>
                      <w:sz w:val="24"/>
                    </w:rPr>
                  </w:pPr>
                  <w:r>
                    <w:rPr>
                      <w:rFonts w:hint="eastAsia" w:ascii="宋体" w:hAnsi="宋体"/>
                      <w:sz w:val="24"/>
                    </w:rPr>
                    <w:t>“阅读链接”</w:t>
                  </w:r>
                </w:p>
              </w:tc>
              <w:tc>
                <w:tcPr>
                  <w:tcW w:w="2410" w:type="dxa"/>
                  <w:vAlign w:val="center"/>
                </w:tcPr>
                <w:p w14:paraId="2B666E06">
                  <w:pPr>
                    <w:shd w:val="clear" w:color="auto" w:fill="E7F7F9"/>
                    <w:spacing w:line="360" w:lineRule="auto"/>
                    <w:rPr>
                      <w:rFonts w:ascii="宋体" w:hAnsi="宋体"/>
                      <w:sz w:val="24"/>
                    </w:rPr>
                  </w:pPr>
                  <w:r>
                    <w:rPr>
                      <w:rFonts w:hint="eastAsia" w:ascii="宋体" w:hAnsi="宋体"/>
                      <w:sz w:val="24"/>
                    </w:rPr>
                    <w:t>也许完全荒废了，也许根本没有了</w:t>
                  </w:r>
                </w:p>
              </w:tc>
              <w:tc>
                <w:tcPr>
                  <w:tcW w:w="2103" w:type="dxa"/>
                  <w:vAlign w:val="center"/>
                </w:tcPr>
                <w:p w14:paraId="1397AB88">
                  <w:pPr>
                    <w:shd w:val="clear" w:color="auto" w:fill="E7F7F9"/>
                    <w:spacing w:line="360" w:lineRule="auto"/>
                    <w:rPr>
                      <w:rFonts w:ascii="宋体" w:hAnsi="宋体"/>
                      <w:sz w:val="24"/>
                    </w:rPr>
                  </w:pPr>
                  <w:r>
                    <w:rPr>
                      <w:rFonts w:hint="eastAsia" w:ascii="宋体" w:hAnsi="宋体"/>
                      <w:sz w:val="24"/>
                    </w:rPr>
                    <w:t>祖父死了，“我”逃荒去了</w:t>
                  </w:r>
                </w:p>
              </w:tc>
              <w:tc>
                <w:tcPr>
                  <w:tcW w:w="2177" w:type="dxa"/>
                  <w:vAlign w:val="center"/>
                </w:tcPr>
                <w:p w14:paraId="3C9C4198">
                  <w:pPr>
                    <w:shd w:val="clear" w:color="auto" w:fill="E7F7F9"/>
                    <w:spacing w:line="360" w:lineRule="auto"/>
                    <w:jc w:val="center"/>
                    <w:rPr>
                      <w:rFonts w:ascii="宋体" w:hAnsi="宋体"/>
                      <w:sz w:val="24"/>
                    </w:rPr>
                  </w:pPr>
                  <w:r>
                    <w:rPr>
                      <w:rFonts w:hint="eastAsia" w:ascii="宋体" w:hAnsi="宋体"/>
                      <w:sz w:val="24"/>
                    </w:rPr>
                    <w:t>悲伤</w:t>
                  </w:r>
                </w:p>
              </w:tc>
            </w:tr>
          </w:tbl>
          <w:p w14:paraId="32BAD550">
            <w:pPr>
              <w:spacing w:line="360" w:lineRule="auto"/>
              <w:ind w:firstLine="480" w:firstLineChars="200"/>
              <w:jc w:val="left"/>
              <w:rPr>
                <w:rFonts w:ascii="宋体" w:hAnsi="宋体"/>
                <w:color w:val="000000" w:themeColor="text1"/>
                <w:sz w:val="24"/>
                <w14:textFill>
                  <w14:solidFill>
                    <w14:schemeClr w14:val="tx1"/>
                  </w14:solidFill>
                </w14:textFill>
              </w:rPr>
            </w:pPr>
            <w:r>
              <w:rPr>
                <w:rFonts w:ascii="宋体" w:hAnsi="宋体"/>
                <w:sz w:val="24"/>
              </w:rPr>
              <w:t>（生对比阅读，并试着填空。）</w:t>
            </w:r>
          </w:p>
          <w:p w14:paraId="4496241F">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谁来说说？</w:t>
            </w:r>
          </w:p>
          <w:p w14:paraId="4EF48CBB">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sz w:val="24"/>
              </w:rPr>
              <w:t>都写到了园子中的景物，提到了“我”和祖父，情感上都有对园子、对祖父的爱。</w:t>
            </w:r>
          </w:p>
          <w:p w14:paraId="16C7C91D">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你发现了两者的相似之处。那不同之处呢？</w:t>
            </w:r>
            <w:r>
              <w:rPr>
                <w:rFonts w:ascii="宋体" w:hAnsi="宋体"/>
                <w:color w:val="000000" w:themeColor="text1"/>
                <w:sz w:val="24"/>
                <w14:textFill>
                  <w14:solidFill>
                    <w14:schemeClr w14:val="tx1"/>
                  </w14:solidFill>
                </w14:textFill>
              </w:rPr>
              <w:t xml:space="preserve"> </w:t>
            </w:r>
          </w:p>
          <w:p w14:paraId="097B1596">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sz w:val="24"/>
              </w:rPr>
              <w:t>“阅读链接”中提到的景物不再是那种充满生命力的感觉，而是说也许完全荒废了，也许根本没有了。提到祖父和“我”时，课文是快乐的，而“阅读链接”中却说祖父死了，“我”逃荒去了。</w:t>
            </w:r>
          </w:p>
          <w:p w14:paraId="51F7C9DF">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情感上有什么不同？</w:t>
            </w:r>
          </w:p>
          <w:p w14:paraId="2A085A90">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sz w:val="24"/>
              </w:rPr>
              <w:t>课文给人的感觉是开心、自由的，而“阅读链接”给人的感觉是悲伤的。</w:t>
            </w:r>
          </w:p>
          <w:p w14:paraId="1D870508">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结合以上同学所说，以及老师补充的作者生平，哪位同学再来说说你的体会？</w:t>
            </w:r>
          </w:p>
          <w:p w14:paraId="5FD8B8A7">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sz w:val="24"/>
              </w:rPr>
              <w:t>“阅读链接”里的文字给人十分悲凉的感觉，曾经美好的园子现在都没了，让人觉得很难过。其实作者的童年很悲惨，只有祖父疼爱她，所以只有在祖父的园子里时，她才感觉是快乐、自由的，我想她后来在写祖父的园子时一定非常思念祖父、思念祖父的园子。</w:t>
            </w:r>
          </w:p>
          <w:p w14:paraId="1830DA14">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你真是一个情感细腻的孩子。祖父给了萧红温暖和爱，在她漂泊半生，凄惨悲凉时，不禁回忆起了曾经让她倍感幸福的祖父的园子。课后，请大家读一读萧红的《呼兰河传》，相信你读完后会对萧红的童年生活以及她对祖父的怀念之情有更深刻的体会。（出示第2课时课后拓学单）</w:t>
            </w:r>
          </w:p>
          <w:p w14:paraId="252AEAF6">
            <w:pPr>
              <w:spacing w:line="360" w:lineRule="auto"/>
              <w:jc w:val="left"/>
              <w:rPr>
                <w:rFonts w:ascii="宋体" w:hAnsi="宋体"/>
                <w:b/>
                <w:bCs/>
                <w:color w:val="000000" w:themeColor="text1"/>
                <w:sz w:val="24"/>
                <w14:textFill>
                  <w14:solidFill>
                    <w14:schemeClr w14:val="tx1"/>
                  </w14:solidFill>
                </w14:textFill>
              </w:rPr>
            </w:pPr>
            <w:r>
              <w:rPr>
                <w:rFonts w:ascii="宋体" w:hAnsi="宋体"/>
                <w:color w:val="000000" w:themeColor="text1"/>
                <w14:textFill>
                  <w14:solidFill>
                    <w14:schemeClr w14:val="tx1"/>
                  </w14:solidFill>
                </w14:textFill>
              </w:rPr>
              <w:drawing>
                <wp:inline distT="0" distB="0" distL="0" distR="0">
                  <wp:extent cx="937895" cy="253365"/>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pic:cNvPicPr>
                            <a:picLocks noChangeAspect="1"/>
                          </pic:cNvPicPr>
                        </pic:nvPicPr>
                        <pic:blipFill>
                          <a:blip r:embed="rId23"/>
                          <a:stretch>
                            <a:fillRect/>
                          </a:stretch>
                        </pic:blipFill>
                        <pic:spPr>
                          <a:xfrm>
                            <a:off x="0" y="0"/>
                            <a:ext cx="1095519" cy="296550"/>
                          </a:xfrm>
                          <a:prstGeom prst="rect">
                            <a:avLst/>
                          </a:prstGeom>
                        </pic:spPr>
                      </pic:pic>
                    </a:graphicData>
                  </a:graphic>
                </wp:inline>
              </w:drawing>
            </w:r>
          </w:p>
          <w:p w14:paraId="7A84B3F5">
            <w:pPr>
              <w:spacing w:line="360" w:lineRule="auto"/>
              <w:jc w:val="center"/>
              <w:rPr>
                <w:rFonts w:ascii="宋体" w:hAnsi="宋体"/>
                <w:b/>
                <w:bCs/>
                <w:color w:val="000000" w:themeColor="text1"/>
                <w:sz w:val="24"/>
                <w14:textFill>
                  <w14:solidFill>
                    <w14:schemeClr w14:val="tx1"/>
                  </w14:solidFill>
                </w14:textFill>
              </w:rPr>
            </w:pPr>
            <w:r>
              <w:rPr>
                <w:rFonts w:ascii="宋体" w:hAnsi="宋体"/>
              </w:rPr>
              <w:drawing>
                <wp:inline distT="0" distB="0" distL="0" distR="0">
                  <wp:extent cx="5534025" cy="1636395"/>
                  <wp:effectExtent l="0" t="0" r="9525" b="1905"/>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37"/>
                          <pic:cNvPicPr>
                            <a:picLocks noChangeAspect="1"/>
                          </pic:cNvPicPr>
                        </pic:nvPicPr>
                        <pic:blipFill>
                          <a:blip r:embed="rId26"/>
                          <a:stretch>
                            <a:fillRect/>
                          </a:stretch>
                        </pic:blipFill>
                        <pic:spPr>
                          <a:xfrm>
                            <a:off x="0" y="0"/>
                            <a:ext cx="5534025" cy="1636395"/>
                          </a:xfrm>
                          <a:prstGeom prst="rect">
                            <a:avLst/>
                          </a:prstGeom>
                        </pic:spPr>
                      </pic:pic>
                    </a:graphicData>
                  </a:graphic>
                </wp:inline>
              </w:drawing>
            </w:r>
          </w:p>
          <w:p w14:paraId="4FF8C0FA">
            <w:pPr>
              <w:spacing w:line="360" w:lineRule="auto"/>
              <w:jc w:val="left"/>
              <w:rPr>
                <w:rFonts w:ascii="宋体" w:hAnsi="宋体"/>
                <w:b/>
                <w:bCs/>
                <w:color w:val="000000" w:themeColor="text1"/>
                <w:sz w:val="24"/>
                <w14:textFill>
                  <w14:solidFill>
                    <w14:schemeClr w14:val="tx1"/>
                  </w14:solidFill>
                </w14:textFill>
              </w:rPr>
            </w:pPr>
            <w:r>
              <w:rPr>
                <w:rFonts w:ascii="宋体" w:hAnsi="宋体"/>
                <w:color w:val="000000" w:themeColor="text1"/>
                <w14:textFill>
                  <w14:solidFill>
                    <w14:schemeClr w14:val="tx1"/>
                  </w14:solidFill>
                </w14:textFill>
              </w:rPr>
              <w:drawing>
                <wp:inline distT="0" distB="0" distL="0" distR="0">
                  <wp:extent cx="937895" cy="253365"/>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pic:cNvPicPr>
                            <a:picLocks noChangeAspect="1"/>
                          </pic:cNvPicPr>
                        </pic:nvPicPr>
                        <pic:blipFill>
                          <a:blip r:embed="rId25"/>
                          <a:stretch>
                            <a:fillRect/>
                          </a:stretch>
                        </pic:blipFill>
                        <pic:spPr>
                          <a:xfrm>
                            <a:off x="0" y="0"/>
                            <a:ext cx="1023924" cy="277169"/>
                          </a:xfrm>
                          <a:prstGeom prst="rect">
                            <a:avLst/>
                          </a:prstGeom>
                        </pic:spPr>
                      </pic:pic>
                    </a:graphicData>
                  </a:graphic>
                </wp:inline>
              </w:drawing>
            </w:r>
          </w:p>
          <w:p w14:paraId="15102425">
            <w:pPr>
              <w:pStyle w:val="2"/>
              <w:spacing w:line="360" w:lineRule="auto"/>
              <w:ind w:firstLine="480" w:firstLineChars="200"/>
              <w:rPr>
                <w:rFonts w:hAnsi="宋体" w:cs="Times New Roman"/>
                <w:sz w:val="24"/>
                <w:szCs w:val="24"/>
              </w:rPr>
            </w:pPr>
            <w:r>
              <w:rPr>
                <w:rFonts w:hAnsi="宋体" w:cs="Times New Roman"/>
                <w:sz w:val="24"/>
                <w:szCs w:val="24"/>
              </w:rPr>
              <w:t>1.</w:t>
            </w:r>
            <w:r>
              <w:rPr>
                <w:rFonts w:hint="eastAsia" w:hAnsi="宋体" w:cs="Times New Roman"/>
                <w:sz w:val="24"/>
                <w:szCs w:val="24"/>
              </w:rPr>
              <w:t>展开想象，</w:t>
            </w:r>
            <w:r>
              <w:rPr>
                <w:rFonts w:hint="eastAsia" w:hAnsi="宋体" w:cs="宋体"/>
                <w:sz w:val="24"/>
                <w:szCs w:val="24"/>
              </w:rPr>
              <w:t>体会情感</w:t>
            </w:r>
            <w:r>
              <w:rPr>
                <w:rFonts w:hAnsi="宋体" w:cs="Times New Roman"/>
                <w:sz w:val="24"/>
                <w:szCs w:val="24"/>
              </w:rPr>
              <w:t>。语文学科的本质特点是工具性与人文性的统一，抓住文本中既能拨动学生情感心弦，又能引发语言表达的点，让文本“立”起来，让学生设身处地地想象、表达，走向语言与精神的共同成长。文中“我”瞎闹时的动作很有画面感，祖父的“笑”等细节也耐人寻味，引导学生紧紧围绕文本内容形成的波澜去理解、推敲、琢磨，想象人物真实的心境，情动而辞发，在语言练习中走进人物的内心。</w:t>
            </w:r>
          </w:p>
          <w:p w14:paraId="27475372">
            <w:pPr>
              <w:pStyle w:val="2"/>
              <w:spacing w:line="360" w:lineRule="auto"/>
              <w:ind w:firstLine="480" w:firstLineChars="200"/>
              <w:rPr>
                <w:rFonts w:hAnsi="宋体" w:cs="Times New Roman"/>
                <w:sz w:val="24"/>
                <w:szCs w:val="24"/>
              </w:rPr>
            </w:pPr>
            <w:r>
              <w:rPr>
                <w:rFonts w:hAnsi="宋体" w:cs="Times New Roman"/>
                <w:sz w:val="24"/>
                <w:szCs w:val="24"/>
              </w:rPr>
              <w:t>2.</w:t>
            </w:r>
            <w:r>
              <w:rPr>
                <w:rFonts w:hint="eastAsia" w:hAnsi="宋体" w:cs="Times New Roman"/>
                <w:sz w:val="24"/>
                <w:szCs w:val="24"/>
              </w:rPr>
              <w:t>阅读链接，</w:t>
            </w:r>
            <w:r>
              <w:rPr>
                <w:rFonts w:hint="eastAsia" w:hAnsi="宋体" w:cs="宋体"/>
                <w:sz w:val="24"/>
                <w:szCs w:val="24"/>
              </w:rPr>
              <w:t>升华情感</w:t>
            </w:r>
            <w:r>
              <w:rPr>
                <w:rFonts w:hAnsi="宋体" w:cs="Times New Roman"/>
                <w:sz w:val="24"/>
                <w:szCs w:val="24"/>
              </w:rPr>
              <w:t>。让学生先了解写作背景，再比较阅读课后链接，既增加了文本的厚度，又可以帮助学生更深入地把握课文表达的情感，提高学生的感悟水平。</w:t>
            </w:r>
          </w:p>
        </w:tc>
        <w:tc>
          <w:tcPr>
            <w:tcW w:w="1276" w:type="dxa"/>
          </w:tcPr>
          <w:p w14:paraId="7658F222">
            <w:pPr>
              <w:spacing w:line="360" w:lineRule="auto"/>
              <w:jc w:val="left"/>
              <w:rPr>
                <w:rFonts w:ascii="宋体" w:hAnsi="宋体"/>
                <w:b/>
                <w:bCs/>
                <w:color w:val="000000" w:themeColor="text1"/>
                <w:sz w:val="24"/>
                <w14:textFill>
                  <w14:solidFill>
                    <w14:schemeClr w14:val="tx1"/>
                  </w14:solidFill>
                </w14:textFill>
              </w:rPr>
            </w:pPr>
          </w:p>
          <w:p w14:paraId="4D4E0B9F">
            <w:pPr>
              <w:spacing w:line="360" w:lineRule="auto"/>
              <w:jc w:val="left"/>
              <w:rPr>
                <w:rFonts w:ascii="宋体" w:hAnsi="宋体"/>
                <w:b/>
                <w:bCs/>
                <w:color w:val="000000" w:themeColor="text1"/>
                <w:sz w:val="24"/>
                <w14:textFill>
                  <w14:solidFill>
                    <w14:schemeClr w14:val="tx1"/>
                  </w14:solidFill>
                </w14:textFill>
              </w:rPr>
            </w:pPr>
          </w:p>
          <w:p w14:paraId="4620A39C">
            <w:pPr>
              <w:spacing w:line="360" w:lineRule="auto"/>
              <w:jc w:val="left"/>
              <w:rPr>
                <w:rFonts w:ascii="宋体" w:hAnsi="宋体"/>
                <w:b/>
                <w:bCs/>
                <w:color w:val="000000" w:themeColor="text1"/>
                <w:sz w:val="24"/>
                <w14:textFill>
                  <w14:solidFill>
                    <w14:schemeClr w14:val="tx1"/>
                  </w14:solidFill>
                </w14:textFill>
              </w:rPr>
            </w:pPr>
          </w:p>
          <w:p w14:paraId="6D317122">
            <w:pPr>
              <w:spacing w:line="360" w:lineRule="auto"/>
              <w:jc w:val="left"/>
              <w:rPr>
                <w:rFonts w:ascii="宋体" w:hAnsi="宋体"/>
                <w:b/>
                <w:bCs/>
                <w:color w:val="000000" w:themeColor="text1"/>
                <w:sz w:val="24"/>
                <w14:textFill>
                  <w14:solidFill>
                    <w14:schemeClr w14:val="tx1"/>
                  </w14:solidFill>
                </w14:textFill>
              </w:rPr>
            </w:pPr>
          </w:p>
          <w:p w14:paraId="1CCE20E9">
            <w:pPr>
              <w:spacing w:line="360" w:lineRule="auto"/>
              <w:jc w:val="left"/>
              <w:rPr>
                <w:rFonts w:ascii="宋体" w:hAnsi="宋体"/>
                <w:b/>
                <w:bCs/>
                <w:color w:val="000000" w:themeColor="text1"/>
                <w:sz w:val="24"/>
                <w14:textFill>
                  <w14:solidFill>
                    <w14:schemeClr w14:val="tx1"/>
                  </w14:solidFill>
                </w14:textFill>
              </w:rPr>
            </w:pPr>
          </w:p>
          <w:p w14:paraId="2AD1525A">
            <w:pPr>
              <w:spacing w:line="360" w:lineRule="auto"/>
              <w:jc w:val="left"/>
              <w:rPr>
                <w:rFonts w:ascii="宋体" w:hAnsi="宋体"/>
                <w:b/>
                <w:bCs/>
                <w:color w:val="000000" w:themeColor="text1"/>
                <w:sz w:val="24"/>
                <w14:textFill>
                  <w14:solidFill>
                    <w14:schemeClr w14:val="tx1"/>
                  </w14:solidFill>
                </w14:textFill>
              </w:rPr>
            </w:pPr>
          </w:p>
          <w:p w14:paraId="3B511A04">
            <w:pPr>
              <w:spacing w:line="360" w:lineRule="auto"/>
              <w:jc w:val="left"/>
              <w:rPr>
                <w:rFonts w:ascii="宋体" w:hAnsi="宋体"/>
                <w:b/>
                <w:bCs/>
                <w:color w:val="000000" w:themeColor="text1"/>
                <w:sz w:val="24"/>
                <w14:textFill>
                  <w14:solidFill>
                    <w14:schemeClr w14:val="tx1"/>
                  </w14:solidFill>
                </w14:textFill>
              </w:rPr>
            </w:pPr>
          </w:p>
          <w:p w14:paraId="315FE4B2">
            <w:pPr>
              <w:spacing w:line="360" w:lineRule="auto"/>
              <w:jc w:val="left"/>
              <w:rPr>
                <w:rFonts w:ascii="宋体" w:hAnsi="宋体"/>
                <w:b/>
                <w:bCs/>
                <w:color w:val="000000" w:themeColor="text1"/>
                <w:sz w:val="24"/>
                <w14:textFill>
                  <w14:solidFill>
                    <w14:schemeClr w14:val="tx1"/>
                  </w14:solidFill>
                </w14:textFill>
              </w:rPr>
            </w:pPr>
          </w:p>
          <w:p w14:paraId="46D540F4">
            <w:pPr>
              <w:spacing w:line="360" w:lineRule="auto"/>
              <w:jc w:val="left"/>
              <w:rPr>
                <w:rFonts w:ascii="宋体" w:hAnsi="宋体"/>
                <w:b/>
                <w:bCs/>
                <w:color w:val="000000" w:themeColor="text1"/>
                <w:sz w:val="24"/>
                <w14:textFill>
                  <w14:solidFill>
                    <w14:schemeClr w14:val="tx1"/>
                  </w14:solidFill>
                </w14:textFill>
              </w:rPr>
            </w:pPr>
          </w:p>
          <w:p w14:paraId="7E29A4A2">
            <w:pPr>
              <w:spacing w:line="360" w:lineRule="auto"/>
              <w:jc w:val="left"/>
              <w:rPr>
                <w:rFonts w:ascii="宋体" w:hAnsi="宋体"/>
                <w:b/>
                <w:bCs/>
                <w:color w:val="000000" w:themeColor="text1"/>
                <w:sz w:val="24"/>
                <w14:textFill>
                  <w14:solidFill>
                    <w14:schemeClr w14:val="tx1"/>
                  </w14:solidFill>
                </w14:textFill>
              </w:rPr>
            </w:pPr>
          </w:p>
          <w:p w14:paraId="1E9DCC72">
            <w:pPr>
              <w:spacing w:line="360" w:lineRule="auto"/>
              <w:jc w:val="left"/>
              <w:rPr>
                <w:rFonts w:ascii="宋体" w:hAnsi="宋体"/>
                <w:b/>
                <w:bCs/>
                <w:color w:val="000000" w:themeColor="text1"/>
                <w:sz w:val="24"/>
                <w14:textFill>
                  <w14:solidFill>
                    <w14:schemeClr w14:val="tx1"/>
                  </w14:solidFill>
                </w14:textFill>
              </w:rPr>
            </w:pPr>
          </w:p>
          <w:p w14:paraId="26B8F2FA">
            <w:pPr>
              <w:spacing w:line="360" w:lineRule="auto"/>
              <w:ind w:firstLine="480" w:firstLineChars="200"/>
              <w:jc w:val="left"/>
              <w:rPr>
                <w:rFonts w:ascii="宋体" w:hAnsi="宋体"/>
                <w:color w:val="000000" w:themeColor="text1"/>
                <w:sz w:val="24"/>
                <w14:textFill>
                  <w14:solidFill>
                    <w14:schemeClr w14:val="tx1"/>
                  </w14:solidFill>
                </w14:textFill>
              </w:rPr>
            </w:pPr>
          </w:p>
          <w:p w14:paraId="204E3830">
            <w:pPr>
              <w:spacing w:line="360" w:lineRule="auto"/>
              <w:ind w:firstLine="480" w:firstLineChars="200"/>
              <w:jc w:val="left"/>
              <w:rPr>
                <w:rFonts w:ascii="宋体" w:hAnsi="宋体"/>
                <w:color w:val="000000" w:themeColor="text1"/>
                <w:sz w:val="24"/>
                <w14:textFill>
                  <w14:solidFill>
                    <w14:schemeClr w14:val="tx1"/>
                  </w14:solidFill>
                </w14:textFill>
              </w:rPr>
            </w:pPr>
          </w:p>
          <w:p w14:paraId="73CE5B55">
            <w:pPr>
              <w:spacing w:line="360" w:lineRule="auto"/>
              <w:jc w:val="left"/>
              <w:rPr>
                <w:rFonts w:ascii="宋体" w:hAnsi="宋体"/>
                <w:color w:val="000000" w:themeColor="text1"/>
                <w:sz w:val="24"/>
                <w14:textFill>
                  <w14:solidFill>
                    <w14:schemeClr w14:val="tx1"/>
                  </w14:solidFill>
                </w14:textFill>
              </w:rPr>
            </w:pPr>
          </w:p>
          <w:p w14:paraId="4E92BA2C">
            <w:pPr>
              <w:spacing w:line="360" w:lineRule="auto"/>
              <w:jc w:val="left"/>
              <w:rPr>
                <w:rFonts w:ascii="宋体" w:hAnsi="宋体"/>
                <w:b/>
                <w:bCs/>
                <w:color w:val="000000" w:themeColor="text1"/>
                <w:sz w:val="24"/>
                <w14:textFill>
                  <w14:solidFill>
                    <w14:schemeClr w14:val="tx1"/>
                  </w14:solidFill>
                </w14:textFill>
              </w:rPr>
            </w:pPr>
          </w:p>
          <w:p w14:paraId="6DFD1235">
            <w:pPr>
              <w:spacing w:line="360" w:lineRule="auto"/>
              <w:jc w:val="left"/>
              <w:rPr>
                <w:rFonts w:ascii="宋体" w:hAnsi="宋体"/>
                <w:b/>
                <w:bCs/>
                <w:color w:val="000000" w:themeColor="text1"/>
                <w:sz w:val="24"/>
                <w14:textFill>
                  <w14:solidFill>
                    <w14:schemeClr w14:val="tx1"/>
                  </w14:solidFill>
                </w14:textFill>
              </w:rPr>
            </w:pPr>
          </w:p>
          <w:p w14:paraId="20B06E7F">
            <w:pPr>
              <w:spacing w:line="360" w:lineRule="auto"/>
              <w:jc w:val="left"/>
              <w:rPr>
                <w:rFonts w:ascii="宋体" w:hAnsi="宋体"/>
                <w:b/>
                <w:bCs/>
                <w:color w:val="000000" w:themeColor="text1"/>
                <w:sz w:val="24"/>
                <w14:textFill>
                  <w14:solidFill>
                    <w14:schemeClr w14:val="tx1"/>
                  </w14:solidFill>
                </w14:textFill>
              </w:rPr>
            </w:pPr>
          </w:p>
          <w:p w14:paraId="2B8BBFB3">
            <w:pPr>
              <w:spacing w:line="360" w:lineRule="auto"/>
              <w:jc w:val="left"/>
              <w:rPr>
                <w:rFonts w:ascii="宋体" w:hAnsi="宋体"/>
                <w:b/>
                <w:bCs/>
                <w:color w:val="000000" w:themeColor="text1"/>
                <w:sz w:val="24"/>
                <w14:textFill>
                  <w14:solidFill>
                    <w14:schemeClr w14:val="tx1"/>
                  </w14:solidFill>
                </w14:textFill>
              </w:rPr>
            </w:pPr>
          </w:p>
          <w:p w14:paraId="2B460D65">
            <w:pPr>
              <w:spacing w:line="360" w:lineRule="auto"/>
              <w:jc w:val="left"/>
              <w:rPr>
                <w:rFonts w:ascii="宋体" w:hAnsi="宋体"/>
                <w:b/>
                <w:bCs/>
                <w:color w:val="000000" w:themeColor="text1"/>
                <w:sz w:val="24"/>
                <w14:textFill>
                  <w14:solidFill>
                    <w14:schemeClr w14:val="tx1"/>
                  </w14:solidFill>
                </w14:textFill>
              </w:rPr>
            </w:pPr>
          </w:p>
          <w:p w14:paraId="397CAD97">
            <w:pPr>
              <w:spacing w:line="360" w:lineRule="auto"/>
              <w:jc w:val="left"/>
              <w:rPr>
                <w:rFonts w:ascii="宋体" w:hAnsi="宋体"/>
                <w:b/>
                <w:bCs/>
                <w:color w:val="000000" w:themeColor="text1"/>
                <w:sz w:val="24"/>
                <w14:textFill>
                  <w14:solidFill>
                    <w14:schemeClr w14:val="tx1"/>
                  </w14:solidFill>
                </w14:textFill>
              </w:rPr>
            </w:pPr>
          </w:p>
          <w:p w14:paraId="7F1C41C8">
            <w:pPr>
              <w:spacing w:line="360" w:lineRule="auto"/>
              <w:jc w:val="left"/>
              <w:rPr>
                <w:rFonts w:ascii="宋体" w:hAnsi="宋体"/>
                <w:b/>
                <w:bCs/>
                <w:color w:val="000000" w:themeColor="text1"/>
                <w:sz w:val="24"/>
                <w14:textFill>
                  <w14:solidFill>
                    <w14:schemeClr w14:val="tx1"/>
                  </w14:solidFill>
                </w14:textFill>
              </w:rPr>
            </w:pPr>
          </w:p>
          <w:p w14:paraId="7A14A43E">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04EDD1D8">
            <w:pPr>
              <w:spacing w:line="360" w:lineRule="auto"/>
              <w:ind w:firstLine="480" w:firstLineChars="200"/>
              <w:jc w:val="left"/>
              <w:rPr>
                <w:rFonts w:ascii="宋体" w:hAnsi="宋体"/>
                <w:color w:val="000000" w:themeColor="text1"/>
                <w:sz w:val="24"/>
                <w14:textFill>
                  <w14:solidFill>
                    <w14:schemeClr w14:val="tx1"/>
                  </w14:solidFill>
                </w14:textFill>
              </w:rPr>
            </w:pPr>
            <w:r>
              <w:rPr>
                <w:rFonts w:ascii="宋体" w:hAnsi="宋体"/>
                <w:sz w:val="24"/>
              </w:rPr>
              <w:t>通过品读关键词句、边读边想象的方法，引导学生体会作者童年生活的快乐和自由，为接下来感悟祖父的爱和温暖以及作者对童年生活的怀念作铺垫。</w:t>
            </w:r>
          </w:p>
          <w:p w14:paraId="3297ED90">
            <w:pPr>
              <w:spacing w:line="360" w:lineRule="auto"/>
              <w:ind w:firstLine="480" w:firstLineChars="200"/>
              <w:jc w:val="left"/>
              <w:rPr>
                <w:rFonts w:ascii="宋体" w:hAnsi="宋体"/>
                <w:color w:val="000000" w:themeColor="text1"/>
                <w:sz w:val="24"/>
                <w14:textFill>
                  <w14:solidFill>
                    <w14:schemeClr w14:val="tx1"/>
                  </w14:solidFill>
                </w14:textFill>
              </w:rPr>
            </w:pPr>
          </w:p>
          <w:p w14:paraId="09817998">
            <w:pPr>
              <w:spacing w:line="360" w:lineRule="auto"/>
              <w:ind w:firstLine="480" w:firstLineChars="200"/>
              <w:jc w:val="left"/>
              <w:rPr>
                <w:rFonts w:ascii="宋体" w:hAnsi="宋体"/>
                <w:color w:val="000000" w:themeColor="text1"/>
                <w:sz w:val="24"/>
                <w14:textFill>
                  <w14:solidFill>
                    <w14:schemeClr w14:val="tx1"/>
                  </w14:solidFill>
                </w14:textFill>
              </w:rPr>
            </w:pPr>
          </w:p>
          <w:p w14:paraId="47226C3F">
            <w:pPr>
              <w:spacing w:line="360" w:lineRule="auto"/>
              <w:ind w:firstLine="480" w:firstLineChars="200"/>
              <w:jc w:val="left"/>
              <w:rPr>
                <w:rFonts w:ascii="宋体" w:hAnsi="宋体"/>
                <w:color w:val="000000" w:themeColor="text1"/>
                <w:sz w:val="24"/>
                <w14:textFill>
                  <w14:solidFill>
                    <w14:schemeClr w14:val="tx1"/>
                  </w14:solidFill>
                </w14:textFill>
              </w:rPr>
            </w:pPr>
          </w:p>
          <w:p w14:paraId="0E9F974A">
            <w:pPr>
              <w:spacing w:line="360" w:lineRule="auto"/>
              <w:ind w:firstLine="480" w:firstLineChars="200"/>
              <w:jc w:val="left"/>
              <w:rPr>
                <w:rFonts w:ascii="宋体" w:hAnsi="宋体"/>
                <w:color w:val="000000" w:themeColor="text1"/>
                <w:sz w:val="24"/>
                <w14:textFill>
                  <w14:solidFill>
                    <w14:schemeClr w14:val="tx1"/>
                  </w14:solidFill>
                </w14:textFill>
              </w:rPr>
            </w:pPr>
          </w:p>
          <w:p w14:paraId="1B7BA2AA">
            <w:pPr>
              <w:spacing w:line="360" w:lineRule="auto"/>
              <w:ind w:firstLine="480" w:firstLineChars="200"/>
              <w:jc w:val="left"/>
              <w:rPr>
                <w:rFonts w:ascii="宋体" w:hAnsi="宋体"/>
                <w:color w:val="000000" w:themeColor="text1"/>
                <w:sz w:val="24"/>
                <w14:textFill>
                  <w14:solidFill>
                    <w14:schemeClr w14:val="tx1"/>
                  </w14:solidFill>
                </w14:textFill>
              </w:rPr>
            </w:pPr>
          </w:p>
          <w:p w14:paraId="711C10BF">
            <w:pPr>
              <w:spacing w:line="360" w:lineRule="auto"/>
              <w:ind w:firstLine="480" w:firstLineChars="200"/>
              <w:jc w:val="left"/>
              <w:rPr>
                <w:rFonts w:ascii="宋体" w:hAnsi="宋体"/>
                <w:color w:val="000000" w:themeColor="text1"/>
                <w:sz w:val="24"/>
                <w14:textFill>
                  <w14:solidFill>
                    <w14:schemeClr w14:val="tx1"/>
                  </w14:solidFill>
                </w14:textFill>
              </w:rPr>
            </w:pPr>
          </w:p>
          <w:p w14:paraId="5CBB6A0B">
            <w:pPr>
              <w:spacing w:line="360" w:lineRule="auto"/>
              <w:ind w:firstLine="480" w:firstLineChars="200"/>
              <w:jc w:val="left"/>
              <w:rPr>
                <w:rFonts w:ascii="宋体" w:hAnsi="宋体"/>
                <w:color w:val="000000" w:themeColor="text1"/>
                <w:sz w:val="24"/>
                <w14:textFill>
                  <w14:solidFill>
                    <w14:schemeClr w14:val="tx1"/>
                  </w14:solidFill>
                </w14:textFill>
              </w:rPr>
            </w:pPr>
          </w:p>
          <w:p w14:paraId="1CE00F2D">
            <w:pPr>
              <w:spacing w:line="360" w:lineRule="auto"/>
              <w:ind w:firstLine="480" w:firstLineChars="200"/>
              <w:jc w:val="left"/>
              <w:rPr>
                <w:rFonts w:ascii="宋体" w:hAnsi="宋体"/>
                <w:color w:val="000000" w:themeColor="text1"/>
                <w:sz w:val="24"/>
                <w14:textFill>
                  <w14:solidFill>
                    <w14:schemeClr w14:val="tx1"/>
                  </w14:solidFill>
                </w14:textFill>
              </w:rPr>
            </w:pPr>
          </w:p>
          <w:p w14:paraId="5AB2E965">
            <w:pPr>
              <w:spacing w:line="360" w:lineRule="auto"/>
              <w:ind w:firstLine="480" w:firstLineChars="200"/>
              <w:jc w:val="left"/>
              <w:rPr>
                <w:rFonts w:ascii="宋体" w:hAnsi="宋体"/>
                <w:color w:val="000000" w:themeColor="text1"/>
                <w:sz w:val="24"/>
                <w14:textFill>
                  <w14:solidFill>
                    <w14:schemeClr w14:val="tx1"/>
                  </w14:solidFill>
                </w14:textFill>
              </w:rPr>
            </w:pPr>
          </w:p>
          <w:p w14:paraId="1CB09C70">
            <w:pPr>
              <w:spacing w:line="360" w:lineRule="auto"/>
              <w:ind w:firstLine="480" w:firstLineChars="200"/>
              <w:jc w:val="left"/>
              <w:rPr>
                <w:rFonts w:ascii="宋体" w:hAnsi="宋体"/>
                <w:color w:val="000000" w:themeColor="text1"/>
                <w:sz w:val="24"/>
                <w14:textFill>
                  <w14:solidFill>
                    <w14:schemeClr w14:val="tx1"/>
                  </w14:solidFill>
                </w14:textFill>
              </w:rPr>
            </w:pPr>
          </w:p>
          <w:p w14:paraId="3E6E38DF">
            <w:pPr>
              <w:spacing w:line="360" w:lineRule="auto"/>
              <w:ind w:firstLine="480" w:firstLineChars="200"/>
              <w:jc w:val="left"/>
              <w:rPr>
                <w:rFonts w:ascii="宋体" w:hAnsi="宋体"/>
                <w:color w:val="000000" w:themeColor="text1"/>
                <w:sz w:val="24"/>
                <w14:textFill>
                  <w14:solidFill>
                    <w14:schemeClr w14:val="tx1"/>
                  </w14:solidFill>
                </w14:textFill>
              </w:rPr>
            </w:pPr>
          </w:p>
          <w:p w14:paraId="2588A818">
            <w:pPr>
              <w:spacing w:line="360" w:lineRule="auto"/>
              <w:ind w:firstLine="480" w:firstLineChars="200"/>
              <w:jc w:val="left"/>
              <w:rPr>
                <w:rFonts w:ascii="宋体" w:hAnsi="宋体"/>
                <w:color w:val="000000" w:themeColor="text1"/>
                <w:sz w:val="24"/>
                <w14:textFill>
                  <w14:solidFill>
                    <w14:schemeClr w14:val="tx1"/>
                  </w14:solidFill>
                </w14:textFill>
              </w:rPr>
            </w:pPr>
          </w:p>
          <w:p w14:paraId="06A55579">
            <w:pPr>
              <w:spacing w:line="360" w:lineRule="auto"/>
              <w:ind w:firstLine="480" w:firstLineChars="200"/>
              <w:jc w:val="left"/>
              <w:rPr>
                <w:rFonts w:ascii="宋体" w:hAnsi="宋体"/>
                <w:color w:val="000000" w:themeColor="text1"/>
                <w:sz w:val="24"/>
                <w14:textFill>
                  <w14:solidFill>
                    <w14:schemeClr w14:val="tx1"/>
                  </w14:solidFill>
                </w14:textFill>
              </w:rPr>
            </w:pPr>
          </w:p>
          <w:p w14:paraId="0FCCB1A4">
            <w:pPr>
              <w:spacing w:line="360" w:lineRule="auto"/>
              <w:ind w:firstLine="480" w:firstLineChars="200"/>
              <w:jc w:val="left"/>
              <w:rPr>
                <w:rFonts w:ascii="宋体" w:hAnsi="宋体"/>
                <w:color w:val="000000" w:themeColor="text1"/>
                <w:sz w:val="24"/>
                <w14:textFill>
                  <w14:solidFill>
                    <w14:schemeClr w14:val="tx1"/>
                  </w14:solidFill>
                </w14:textFill>
              </w:rPr>
            </w:pPr>
          </w:p>
          <w:p w14:paraId="3AC79A46">
            <w:pPr>
              <w:spacing w:line="360" w:lineRule="auto"/>
              <w:ind w:firstLine="480" w:firstLineChars="200"/>
              <w:jc w:val="left"/>
              <w:rPr>
                <w:rFonts w:ascii="宋体" w:hAnsi="宋体"/>
                <w:color w:val="000000" w:themeColor="text1"/>
                <w:sz w:val="24"/>
                <w14:textFill>
                  <w14:solidFill>
                    <w14:schemeClr w14:val="tx1"/>
                  </w14:solidFill>
                </w14:textFill>
              </w:rPr>
            </w:pPr>
          </w:p>
          <w:p w14:paraId="16764407">
            <w:pPr>
              <w:spacing w:line="360" w:lineRule="auto"/>
              <w:ind w:firstLine="480" w:firstLineChars="200"/>
              <w:jc w:val="left"/>
              <w:rPr>
                <w:rFonts w:ascii="宋体" w:hAnsi="宋体"/>
                <w:color w:val="000000" w:themeColor="text1"/>
                <w:sz w:val="24"/>
                <w14:textFill>
                  <w14:solidFill>
                    <w14:schemeClr w14:val="tx1"/>
                  </w14:solidFill>
                </w14:textFill>
              </w:rPr>
            </w:pPr>
          </w:p>
          <w:p w14:paraId="521C76CA">
            <w:pPr>
              <w:spacing w:line="360" w:lineRule="auto"/>
              <w:ind w:firstLine="480" w:firstLineChars="200"/>
              <w:jc w:val="left"/>
              <w:rPr>
                <w:rFonts w:ascii="宋体" w:hAnsi="宋体"/>
                <w:color w:val="000000" w:themeColor="text1"/>
                <w:sz w:val="24"/>
                <w14:textFill>
                  <w14:solidFill>
                    <w14:schemeClr w14:val="tx1"/>
                  </w14:solidFill>
                </w14:textFill>
              </w:rPr>
            </w:pPr>
          </w:p>
          <w:p w14:paraId="290610B4">
            <w:pPr>
              <w:spacing w:line="360" w:lineRule="auto"/>
              <w:ind w:firstLine="480" w:firstLineChars="200"/>
              <w:jc w:val="left"/>
              <w:rPr>
                <w:rFonts w:ascii="宋体" w:hAnsi="宋体"/>
                <w:color w:val="000000" w:themeColor="text1"/>
                <w:sz w:val="24"/>
                <w14:textFill>
                  <w14:solidFill>
                    <w14:schemeClr w14:val="tx1"/>
                  </w14:solidFill>
                </w14:textFill>
              </w:rPr>
            </w:pPr>
          </w:p>
          <w:p w14:paraId="68BBA3C1">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0185FF34">
            <w:pPr>
              <w:spacing w:line="360" w:lineRule="auto"/>
              <w:ind w:firstLine="480" w:firstLineChars="200"/>
              <w:jc w:val="left"/>
              <w:rPr>
                <w:rFonts w:ascii="宋体" w:hAnsi="宋体"/>
                <w:color w:val="000000" w:themeColor="text1"/>
                <w:sz w:val="24"/>
                <w14:textFill>
                  <w14:solidFill>
                    <w14:schemeClr w14:val="tx1"/>
                  </w14:solidFill>
                </w14:textFill>
              </w:rPr>
            </w:pPr>
            <w:r>
              <w:rPr>
                <w:rFonts w:ascii="宋体" w:hAnsi="宋体"/>
                <w:sz w:val="24"/>
              </w:rPr>
              <w:t>抓住祖父的反应，体会祖父对“我”的宠爱，明白“我”在园子里感到快乐自由，正是因为祖父的爱。对学生进行语言训练，引导学生用相同的句式说句子，在朗读中感受祖父的爱。</w:t>
            </w:r>
          </w:p>
          <w:p w14:paraId="0C9C2A70">
            <w:pPr>
              <w:spacing w:line="360" w:lineRule="auto"/>
              <w:ind w:firstLine="480" w:firstLineChars="200"/>
              <w:jc w:val="left"/>
              <w:rPr>
                <w:rFonts w:ascii="宋体" w:hAnsi="宋体"/>
                <w:color w:val="000000" w:themeColor="text1"/>
                <w:sz w:val="24"/>
                <w14:textFill>
                  <w14:solidFill>
                    <w14:schemeClr w14:val="tx1"/>
                  </w14:solidFill>
                </w14:textFill>
              </w:rPr>
            </w:pPr>
          </w:p>
          <w:p w14:paraId="5E14B52C">
            <w:pPr>
              <w:spacing w:line="360" w:lineRule="auto"/>
              <w:ind w:firstLine="480" w:firstLineChars="200"/>
              <w:jc w:val="left"/>
              <w:rPr>
                <w:rFonts w:ascii="宋体" w:hAnsi="宋体"/>
                <w:color w:val="000000" w:themeColor="text1"/>
                <w:sz w:val="24"/>
                <w14:textFill>
                  <w14:solidFill>
                    <w14:schemeClr w14:val="tx1"/>
                  </w14:solidFill>
                </w14:textFill>
              </w:rPr>
            </w:pPr>
          </w:p>
          <w:p w14:paraId="5B773DF3">
            <w:pPr>
              <w:spacing w:line="360" w:lineRule="auto"/>
              <w:ind w:firstLine="480" w:firstLineChars="200"/>
              <w:jc w:val="left"/>
              <w:rPr>
                <w:rFonts w:ascii="宋体" w:hAnsi="宋体"/>
                <w:color w:val="000000" w:themeColor="text1"/>
                <w:sz w:val="24"/>
                <w14:textFill>
                  <w14:solidFill>
                    <w14:schemeClr w14:val="tx1"/>
                  </w14:solidFill>
                </w14:textFill>
              </w:rPr>
            </w:pPr>
          </w:p>
          <w:p w14:paraId="08907716">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2935385F">
            <w:pPr>
              <w:spacing w:line="360" w:lineRule="auto"/>
              <w:ind w:firstLine="480" w:firstLineChars="200"/>
              <w:jc w:val="left"/>
              <w:rPr>
                <w:rFonts w:ascii="宋体" w:hAnsi="宋体"/>
                <w:color w:val="000000" w:themeColor="text1"/>
                <w:sz w:val="24"/>
                <w14:textFill>
                  <w14:solidFill>
                    <w14:schemeClr w14:val="tx1"/>
                  </w14:solidFill>
                </w14:textFill>
              </w:rPr>
            </w:pPr>
            <w:r>
              <w:rPr>
                <w:rFonts w:ascii="宋体" w:hAnsi="宋体"/>
                <w:sz w:val="24"/>
              </w:rPr>
              <w:t>通过展示萧红人生经历的资料，然后对比“阅读链接”中的内容，让学生走进萧红的内心，体会她对祖父的怀念之情。围绕着语文要素“体会课文表达的思想感情”，让学生抓住关键词句、想象画面，结合背景资料进一步体会文字里的情感。最后推荐阅读《呼兰河传》，激发学生阅读的兴趣，培养学生良好的阅读习惯。</w:t>
            </w:r>
          </w:p>
          <w:p w14:paraId="79C062E2">
            <w:pPr>
              <w:spacing w:line="360" w:lineRule="auto"/>
              <w:ind w:firstLine="480" w:firstLineChars="200"/>
              <w:jc w:val="left"/>
              <w:rPr>
                <w:rFonts w:ascii="宋体" w:hAnsi="宋体"/>
                <w:color w:val="000000" w:themeColor="text1"/>
                <w:sz w:val="24"/>
                <w14:textFill>
                  <w14:solidFill>
                    <w14:schemeClr w14:val="tx1"/>
                  </w14:solidFill>
                </w14:textFill>
              </w:rPr>
            </w:pPr>
          </w:p>
          <w:p w14:paraId="649E7827">
            <w:pPr>
              <w:spacing w:line="360" w:lineRule="auto"/>
              <w:ind w:firstLine="480" w:firstLineChars="200"/>
              <w:jc w:val="left"/>
              <w:rPr>
                <w:rFonts w:ascii="宋体" w:hAnsi="宋体"/>
                <w:color w:val="000000" w:themeColor="text1"/>
                <w:sz w:val="24"/>
                <w14:textFill>
                  <w14:solidFill>
                    <w14:schemeClr w14:val="tx1"/>
                  </w14:solidFill>
                </w14:textFill>
              </w:rPr>
            </w:pPr>
          </w:p>
          <w:p w14:paraId="2E745A58">
            <w:pPr>
              <w:spacing w:line="360" w:lineRule="auto"/>
              <w:ind w:firstLine="480" w:firstLineChars="200"/>
              <w:jc w:val="left"/>
              <w:rPr>
                <w:rFonts w:ascii="宋体" w:hAnsi="宋体"/>
                <w:color w:val="000000" w:themeColor="text1"/>
                <w:sz w:val="24"/>
                <w14:textFill>
                  <w14:solidFill>
                    <w14:schemeClr w14:val="tx1"/>
                  </w14:solidFill>
                </w14:textFill>
              </w:rPr>
            </w:pPr>
          </w:p>
          <w:p w14:paraId="40BAA435">
            <w:pPr>
              <w:spacing w:line="360" w:lineRule="auto"/>
              <w:ind w:firstLine="480" w:firstLineChars="200"/>
              <w:jc w:val="left"/>
              <w:rPr>
                <w:rFonts w:ascii="宋体" w:hAnsi="宋体"/>
                <w:color w:val="000000" w:themeColor="text1"/>
                <w:sz w:val="24"/>
                <w14:textFill>
                  <w14:solidFill>
                    <w14:schemeClr w14:val="tx1"/>
                  </w14:solidFill>
                </w14:textFill>
              </w:rPr>
            </w:pPr>
          </w:p>
          <w:p w14:paraId="533A4E9C">
            <w:pPr>
              <w:spacing w:line="360" w:lineRule="auto"/>
              <w:ind w:firstLine="480" w:firstLineChars="200"/>
              <w:jc w:val="left"/>
              <w:rPr>
                <w:rFonts w:ascii="宋体" w:hAnsi="宋体"/>
                <w:color w:val="000000" w:themeColor="text1"/>
                <w:sz w:val="24"/>
                <w14:textFill>
                  <w14:solidFill>
                    <w14:schemeClr w14:val="tx1"/>
                  </w14:solidFill>
                </w14:textFill>
              </w:rPr>
            </w:pPr>
          </w:p>
          <w:p w14:paraId="7EE689D7">
            <w:pPr>
              <w:spacing w:line="360" w:lineRule="auto"/>
              <w:ind w:firstLine="480" w:firstLineChars="200"/>
              <w:jc w:val="left"/>
              <w:rPr>
                <w:rFonts w:ascii="宋体" w:hAnsi="宋体"/>
                <w:color w:val="000000" w:themeColor="text1"/>
                <w:sz w:val="24"/>
                <w14:textFill>
                  <w14:solidFill>
                    <w14:schemeClr w14:val="tx1"/>
                  </w14:solidFill>
                </w14:textFill>
              </w:rPr>
            </w:pPr>
          </w:p>
          <w:p w14:paraId="6D42EEC5">
            <w:pPr>
              <w:spacing w:line="360" w:lineRule="auto"/>
              <w:ind w:firstLine="480" w:firstLineChars="200"/>
              <w:jc w:val="left"/>
              <w:rPr>
                <w:rFonts w:ascii="宋体" w:hAnsi="宋体"/>
                <w:color w:val="000000" w:themeColor="text1"/>
                <w:sz w:val="24"/>
                <w14:textFill>
                  <w14:solidFill>
                    <w14:schemeClr w14:val="tx1"/>
                  </w14:solidFill>
                </w14:textFill>
              </w:rPr>
            </w:pPr>
          </w:p>
          <w:p w14:paraId="3BCEEA89">
            <w:pPr>
              <w:spacing w:line="360" w:lineRule="auto"/>
              <w:ind w:firstLine="480" w:firstLineChars="200"/>
              <w:jc w:val="left"/>
              <w:rPr>
                <w:rFonts w:ascii="宋体" w:hAnsi="宋体"/>
                <w:color w:val="000000" w:themeColor="text1"/>
                <w:sz w:val="24"/>
                <w14:textFill>
                  <w14:solidFill>
                    <w14:schemeClr w14:val="tx1"/>
                  </w14:solidFill>
                </w14:textFill>
              </w:rPr>
            </w:pPr>
          </w:p>
          <w:p w14:paraId="0C086410">
            <w:pPr>
              <w:spacing w:line="360" w:lineRule="auto"/>
              <w:ind w:firstLine="480" w:firstLineChars="200"/>
              <w:jc w:val="left"/>
              <w:rPr>
                <w:rFonts w:ascii="宋体" w:hAnsi="宋体"/>
                <w:color w:val="000000" w:themeColor="text1"/>
                <w:sz w:val="24"/>
                <w14:textFill>
                  <w14:solidFill>
                    <w14:schemeClr w14:val="tx1"/>
                  </w14:solidFill>
                </w14:textFill>
              </w:rPr>
            </w:pPr>
          </w:p>
          <w:p w14:paraId="38F36892">
            <w:pPr>
              <w:spacing w:line="360" w:lineRule="auto"/>
              <w:ind w:firstLine="480" w:firstLineChars="200"/>
              <w:jc w:val="left"/>
              <w:rPr>
                <w:rFonts w:ascii="宋体" w:hAnsi="宋体"/>
                <w:color w:val="000000" w:themeColor="text1"/>
                <w:sz w:val="24"/>
                <w14:textFill>
                  <w14:solidFill>
                    <w14:schemeClr w14:val="tx1"/>
                  </w14:solidFill>
                </w14:textFill>
              </w:rPr>
            </w:pPr>
          </w:p>
          <w:p w14:paraId="6CFF69B3">
            <w:pPr>
              <w:spacing w:line="360" w:lineRule="auto"/>
              <w:ind w:firstLine="480" w:firstLineChars="200"/>
              <w:jc w:val="left"/>
              <w:rPr>
                <w:rFonts w:ascii="宋体" w:hAnsi="宋体"/>
                <w:color w:val="000000" w:themeColor="text1"/>
                <w:sz w:val="24"/>
                <w14:textFill>
                  <w14:solidFill>
                    <w14:schemeClr w14:val="tx1"/>
                  </w14:solidFill>
                </w14:textFill>
              </w:rPr>
            </w:pPr>
          </w:p>
          <w:p w14:paraId="1D86EEDE">
            <w:pPr>
              <w:spacing w:line="360" w:lineRule="auto"/>
              <w:ind w:firstLine="480" w:firstLineChars="200"/>
              <w:jc w:val="left"/>
              <w:rPr>
                <w:rFonts w:ascii="宋体" w:hAnsi="宋体"/>
                <w:color w:val="000000" w:themeColor="text1"/>
                <w:sz w:val="24"/>
                <w14:textFill>
                  <w14:solidFill>
                    <w14:schemeClr w14:val="tx1"/>
                  </w14:solidFill>
                </w14:textFill>
              </w:rPr>
            </w:pPr>
          </w:p>
          <w:p w14:paraId="5C86716B">
            <w:pPr>
              <w:spacing w:line="360" w:lineRule="auto"/>
              <w:ind w:firstLine="480" w:firstLineChars="200"/>
              <w:jc w:val="left"/>
              <w:rPr>
                <w:rFonts w:ascii="宋体" w:hAnsi="宋体"/>
                <w:color w:val="000000" w:themeColor="text1"/>
                <w:sz w:val="24"/>
                <w14:textFill>
                  <w14:solidFill>
                    <w14:schemeClr w14:val="tx1"/>
                  </w14:solidFill>
                </w14:textFill>
              </w:rPr>
            </w:pPr>
          </w:p>
          <w:p w14:paraId="2CBA0D9C">
            <w:pPr>
              <w:spacing w:line="360" w:lineRule="auto"/>
              <w:ind w:firstLine="480" w:firstLineChars="200"/>
              <w:jc w:val="left"/>
              <w:rPr>
                <w:rFonts w:ascii="宋体" w:hAnsi="宋体"/>
                <w:color w:val="000000" w:themeColor="text1"/>
                <w:sz w:val="24"/>
                <w14:textFill>
                  <w14:solidFill>
                    <w14:schemeClr w14:val="tx1"/>
                  </w14:solidFill>
                </w14:textFill>
              </w:rPr>
            </w:pPr>
          </w:p>
          <w:p w14:paraId="78A8D72F">
            <w:pPr>
              <w:spacing w:line="360" w:lineRule="auto"/>
              <w:ind w:firstLine="480" w:firstLineChars="200"/>
              <w:jc w:val="left"/>
              <w:rPr>
                <w:rFonts w:ascii="宋体" w:hAnsi="宋体"/>
                <w:color w:val="000000" w:themeColor="text1"/>
                <w:sz w:val="24"/>
                <w14:textFill>
                  <w14:solidFill>
                    <w14:schemeClr w14:val="tx1"/>
                  </w14:solidFill>
                </w14:textFill>
              </w:rPr>
            </w:pPr>
          </w:p>
          <w:p w14:paraId="00542B27">
            <w:pPr>
              <w:spacing w:line="360" w:lineRule="auto"/>
              <w:ind w:firstLine="480" w:firstLineChars="200"/>
              <w:jc w:val="left"/>
              <w:rPr>
                <w:rFonts w:ascii="宋体" w:hAnsi="宋体"/>
                <w:color w:val="000000" w:themeColor="text1"/>
                <w:sz w:val="24"/>
                <w14:textFill>
                  <w14:solidFill>
                    <w14:schemeClr w14:val="tx1"/>
                  </w14:solidFill>
                </w14:textFill>
              </w:rPr>
            </w:pPr>
          </w:p>
          <w:p w14:paraId="38081B0F">
            <w:pPr>
              <w:spacing w:line="360" w:lineRule="auto"/>
              <w:ind w:firstLine="480" w:firstLineChars="200"/>
              <w:jc w:val="left"/>
              <w:rPr>
                <w:rFonts w:ascii="宋体" w:hAnsi="宋体"/>
                <w:color w:val="000000" w:themeColor="text1"/>
                <w:sz w:val="24"/>
                <w14:textFill>
                  <w14:solidFill>
                    <w14:schemeClr w14:val="tx1"/>
                  </w14:solidFill>
                </w14:textFill>
              </w:rPr>
            </w:pPr>
          </w:p>
          <w:p w14:paraId="2A02E884">
            <w:pPr>
              <w:spacing w:line="360" w:lineRule="auto"/>
              <w:ind w:firstLine="480" w:firstLineChars="200"/>
              <w:jc w:val="left"/>
              <w:rPr>
                <w:rFonts w:ascii="宋体" w:hAnsi="宋体"/>
                <w:color w:val="000000" w:themeColor="text1"/>
                <w:sz w:val="24"/>
                <w14:textFill>
                  <w14:solidFill>
                    <w14:schemeClr w14:val="tx1"/>
                  </w14:solidFill>
                </w14:textFill>
              </w:rPr>
            </w:pPr>
          </w:p>
          <w:p w14:paraId="4C9EDE8D">
            <w:pPr>
              <w:spacing w:line="360" w:lineRule="auto"/>
              <w:ind w:firstLine="480" w:firstLineChars="200"/>
              <w:jc w:val="left"/>
              <w:rPr>
                <w:rFonts w:ascii="宋体" w:hAnsi="宋体"/>
                <w:color w:val="000000" w:themeColor="text1"/>
                <w:sz w:val="24"/>
                <w14:textFill>
                  <w14:solidFill>
                    <w14:schemeClr w14:val="tx1"/>
                  </w14:solidFill>
                </w14:textFill>
              </w:rPr>
            </w:pPr>
          </w:p>
          <w:p w14:paraId="05CCB5D2">
            <w:pPr>
              <w:spacing w:line="360" w:lineRule="auto"/>
              <w:jc w:val="left"/>
              <w:rPr>
                <w:rFonts w:ascii="宋体" w:hAnsi="宋体"/>
                <w:b/>
                <w:bCs/>
                <w:color w:val="000000" w:themeColor="text1"/>
                <w:sz w:val="24"/>
                <w14:textFill>
                  <w14:solidFill>
                    <w14:schemeClr w14:val="tx1"/>
                  </w14:solidFill>
                </w14:textFill>
              </w:rPr>
            </w:pPr>
          </w:p>
        </w:tc>
      </w:tr>
    </w:tbl>
    <w:p w14:paraId="43886626">
      <w:pPr>
        <w:spacing w:line="360" w:lineRule="auto"/>
        <w:jc w:val="left"/>
        <w:rPr>
          <w:rFonts w:ascii="宋体" w:hAnsi="宋体"/>
          <w:color w:val="000000" w:themeColor="text1"/>
          <w:sz w:val="24"/>
          <w14:textFill>
            <w14:solidFill>
              <w14:schemeClr w14:val="tx1"/>
            </w14:solidFill>
          </w14:textFill>
        </w:rPr>
      </w:pPr>
    </w:p>
    <w:p w14:paraId="62C3A914">
      <w:pPr>
        <w:spacing w:line="360" w:lineRule="auto"/>
        <w:jc w:val="left"/>
        <w:rPr>
          <w:rFonts w:ascii="宋体" w:hAnsi="宋体"/>
          <w:color w:val="000000" w:themeColor="text1"/>
          <w:sz w:val="24"/>
          <w14:textFill>
            <w14:solidFill>
              <w14:schemeClr w14:val="tx1"/>
            </w14:solidFill>
          </w14:textFill>
        </w:rPr>
      </w:pPr>
    </w:p>
    <w:p w14:paraId="073A45FA">
      <w:pPr>
        <w:spacing w:line="360" w:lineRule="auto"/>
        <w:jc w:val="left"/>
        <w:rPr>
          <w:rFonts w:ascii="宋体" w:hAnsi="宋体"/>
          <w:color w:val="000000" w:themeColor="text1"/>
          <w:sz w:val="24"/>
          <w14:textFill>
            <w14:solidFill>
              <w14:schemeClr w14:val="tx1"/>
            </w14:solidFill>
          </w14:textFill>
        </w:rPr>
      </w:pPr>
    </w:p>
    <w:p w14:paraId="619B35E6">
      <w:pPr>
        <w:spacing w:line="360" w:lineRule="auto"/>
        <w:ind w:firstLine="480" w:firstLineChars="200"/>
        <w:jc w:val="left"/>
        <w:rPr>
          <w:rFonts w:ascii="宋体" w:hAnsi="宋体"/>
          <w:color w:val="000000" w:themeColor="text1"/>
          <w:sz w:val="24"/>
          <w14:textFill>
            <w14:solidFill>
              <w14:schemeClr w14:val="tx1"/>
            </w14:solidFill>
          </w14:textFill>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urier New">
    <w:panose1 w:val="02070309020205020404"/>
    <w:charset w:val="00"/>
    <w:family w:val="modern"/>
    <w:pitch w:val="default"/>
    <w:sig w:usb0="E0002AFF" w:usb1="C0007843" w:usb2="00000009" w:usb3="00000000" w:csb0="400001FF" w:csb1="FFFF0000"/>
  </w:font>
  <w:font w:name="Microsoft Yi Baiti">
    <w:panose1 w:val="03000500000000000000"/>
    <w:charset w:val="00"/>
    <w:family w:val="script"/>
    <w:pitch w:val="default"/>
    <w:sig w:usb0="80000003" w:usb1="00010402" w:usb2="00080002"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3CBD34">
    <w:pPr>
      <w:pStyle w:val="3"/>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160546">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BB3A8A">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2BE361">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174317">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E75B77">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1A4A"/>
    <w:rsid w:val="00024658"/>
    <w:rsid w:val="00041A4A"/>
    <w:rsid w:val="0004329A"/>
    <w:rsid w:val="00054553"/>
    <w:rsid w:val="00062246"/>
    <w:rsid w:val="000635C3"/>
    <w:rsid w:val="00063632"/>
    <w:rsid w:val="00063EE5"/>
    <w:rsid w:val="000665A2"/>
    <w:rsid w:val="000701B6"/>
    <w:rsid w:val="000A2F98"/>
    <w:rsid w:val="000B5FEC"/>
    <w:rsid w:val="000E2C3E"/>
    <w:rsid w:val="000F5EF0"/>
    <w:rsid w:val="00110413"/>
    <w:rsid w:val="001326C1"/>
    <w:rsid w:val="0013345F"/>
    <w:rsid w:val="001365D5"/>
    <w:rsid w:val="00142530"/>
    <w:rsid w:val="001432D6"/>
    <w:rsid w:val="00157F86"/>
    <w:rsid w:val="00157FB0"/>
    <w:rsid w:val="001B68EC"/>
    <w:rsid w:val="001C184F"/>
    <w:rsid w:val="001C5B10"/>
    <w:rsid w:val="001E4EA2"/>
    <w:rsid w:val="001F6E29"/>
    <w:rsid w:val="001F770F"/>
    <w:rsid w:val="002006AD"/>
    <w:rsid w:val="00203ADC"/>
    <w:rsid w:val="00225300"/>
    <w:rsid w:val="00237553"/>
    <w:rsid w:val="00244BE0"/>
    <w:rsid w:val="00250751"/>
    <w:rsid w:val="00251A98"/>
    <w:rsid w:val="00276F98"/>
    <w:rsid w:val="00280D80"/>
    <w:rsid w:val="002A2AD1"/>
    <w:rsid w:val="002B06CE"/>
    <w:rsid w:val="002C73F6"/>
    <w:rsid w:val="002D1F93"/>
    <w:rsid w:val="00301CE9"/>
    <w:rsid w:val="0030619C"/>
    <w:rsid w:val="00306E1F"/>
    <w:rsid w:val="00307F87"/>
    <w:rsid w:val="00324027"/>
    <w:rsid w:val="0034274A"/>
    <w:rsid w:val="003547C9"/>
    <w:rsid w:val="00354D88"/>
    <w:rsid w:val="00357473"/>
    <w:rsid w:val="0036075E"/>
    <w:rsid w:val="00370349"/>
    <w:rsid w:val="0037365D"/>
    <w:rsid w:val="003A2A4D"/>
    <w:rsid w:val="003B2D3E"/>
    <w:rsid w:val="003D68A3"/>
    <w:rsid w:val="00420E81"/>
    <w:rsid w:val="00430F52"/>
    <w:rsid w:val="00432B55"/>
    <w:rsid w:val="00432DCC"/>
    <w:rsid w:val="00440945"/>
    <w:rsid w:val="00443E4A"/>
    <w:rsid w:val="004564E8"/>
    <w:rsid w:val="004577C3"/>
    <w:rsid w:val="004601CF"/>
    <w:rsid w:val="00467032"/>
    <w:rsid w:val="00474269"/>
    <w:rsid w:val="0049563E"/>
    <w:rsid w:val="004D5F06"/>
    <w:rsid w:val="00536596"/>
    <w:rsid w:val="00537449"/>
    <w:rsid w:val="00543C2C"/>
    <w:rsid w:val="00557F5C"/>
    <w:rsid w:val="00562D3B"/>
    <w:rsid w:val="00566627"/>
    <w:rsid w:val="005D168A"/>
    <w:rsid w:val="005D386C"/>
    <w:rsid w:val="005F2B5D"/>
    <w:rsid w:val="005F3098"/>
    <w:rsid w:val="005F3142"/>
    <w:rsid w:val="0060339B"/>
    <w:rsid w:val="00606033"/>
    <w:rsid w:val="00611AEB"/>
    <w:rsid w:val="00612194"/>
    <w:rsid w:val="00630D64"/>
    <w:rsid w:val="00635B5E"/>
    <w:rsid w:val="00640C74"/>
    <w:rsid w:val="0064241F"/>
    <w:rsid w:val="00655F24"/>
    <w:rsid w:val="006579F7"/>
    <w:rsid w:val="00673D80"/>
    <w:rsid w:val="006761B3"/>
    <w:rsid w:val="006A4BE7"/>
    <w:rsid w:val="006B2136"/>
    <w:rsid w:val="006B3755"/>
    <w:rsid w:val="006C0393"/>
    <w:rsid w:val="006C06D0"/>
    <w:rsid w:val="006C0F29"/>
    <w:rsid w:val="006D78D6"/>
    <w:rsid w:val="006E0FDE"/>
    <w:rsid w:val="006F104F"/>
    <w:rsid w:val="006F6C63"/>
    <w:rsid w:val="007141AC"/>
    <w:rsid w:val="00717C1D"/>
    <w:rsid w:val="007260F6"/>
    <w:rsid w:val="00726E0B"/>
    <w:rsid w:val="0073175C"/>
    <w:rsid w:val="00772B58"/>
    <w:rsid w:val="00791B3D"/>
    <w:rsid w:val="007C1F5A"/>
    <w:rsid w:val="00800F94"/>
    <w:rsid w:val="00873C30"/>
    <w:rsid w:val="0088195C"/>
    <w:rsid w:val="0089438F"/>
    <w:rsid w:val="008A4222"/>
    <w:rsid w:val="008D1EB0"/>
    <w:rsid w:val="008D331F"/>
    <w:rsid w:val="008E66A4"/>
    <w:rsid w:val="008F0849"/>
    <w:rsid w:val="00904098"/>
    <w:rsid w:val="009069F7"/>
    <w:rsid w:val="00943955"/>
    <w:rsid w:val="00950254"/>
    <w:rsid w:val="009725B8"/>
    <w:rsid w:val="00981668"/>
    <w:rsid w:val="00991460"/>
    <w:rsid w:val="009B2BD3"/>
    <w:rsid w:val="009D23AB"/>
    <w:rsid w:val="009F045B"/>
    <w:rsid w:val="009F23AF"/>
    <w:rsid w:val="009F4ADF"/>
    <w:rsid w:val="00A25372"/>
    <w:rsid w:val="00A57641"/>
    <w:rsid w:val="00A634B0"/>
    <w:rsid w:val="00A64FE0"/>
    <w:rsid w:val="00A64FE2"/>
    <w:rsid w:val="00A65DE6"/>
    <w:rsid w:val="00AA02CF"/>
    <w:rsid w:val="00AA2065"/>
    <w:rsid w:val="00AE2664"/>
    <w:rsid w:val="00AE6572"/>
    <w:rsid w:val="00AF0ACD"/>
    <w:rsid w:val="00B10AB3"/>
    <w:rsid w:val="00B11F10"/>
    <w:rsid w:val="00B2478B"/>
    <w:rsid w:val="00B31237"/>
    <w:rsid w:val="00B42D62"/>
    <w:rsid w:val="00B4517D"/>
    <w:rsid w:val="00B50DA9"/>
    <w:rsid w:val="00B53444"/>
    <w:rsid w:val="00B5355D"/>
    <w:rsid w:val="00B61230"/>
    <w:rsid w:val="00B70441"/>
    <w:rsid w:val="00B81308"/>
    <w:rsid w:val="00BA339D"/>
    <w:rsid w:val="00BD422C"/>
    <w:rsid w:val="00C10B42"/>
    <w:rsid w:val="00C13C27"/>
    <w:rsid w:val="00C20020"/>
    <w:rsid w:val="00C346B3"/>
    <w:rsid w:val="00C67301"/>
    <w:rsid w:val="00C74F35"/>
    <w:rsid w:val="00C805AD"/>
    <w:rsid w:val="00CA11E9"/>
    <w:rsid w:val="00CC59CA"/>
    <w:rsid w:val="00CE5883"/>
    <w:rsid w:val="00CF1753"/>
    <w:rsid w:val="00D16338"/>
    <w:rsid w:val="00D53454"/>
    <w:rsid w:val="00D61F59"/>
    <w:rsid w:val="00D8018B"/>
    <w:rsid w:val="00D879B1"/>
    <w:rsid w:val="00E37108"/>
    <w:rsid w:val="00E53C99"/>
    <w:rsid w:val="00E62E65"/>
    <w:rsid w:val="00EA2183"/>
    <w:rsid w:val="00EC3594"/>
    <w:rsid w:val="00EC61C9"/>
    <w:rsid w:val="00ED3984"/>
    <w:rsid w:val="00F075B8"/>
    <w:rsid w:val="00F1077E"/>
    <w:rsid w:val="00F26CEB"/>
    <w:rsid w:val="00F417E8"/>
    <w:rsid w:val="00F709C3"/>
    <w:rsid w:val="00FB7E3D"/>
    <w:rsid w:val="00FC44DB"/>
    <w:rsid w:val="00FC484D"/>
    <w:rsid w:val="00FE015C"/>
    <w:rsid w:val="00FE3AA3"/>
    <w:rsid w:val="48C554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9"/>
    <w:uiPriority w:val="99"/>
    <w:rPr>
      <w:rFonts w:ascii="宋体" w:hAnsi="Courier New" w:cs="Courier New"/>
      <w:szCs w:val="21"/>
    </w:rPr>
  </w:style>
  <w:style w:type="paragraph" w:styleId="3">
    <w:name w:val="footer"/>
    <w:basedOn w:val="1"/>
    <w:link w:val="11"/>
    <w:uiPriority w:val="0"/>
    <w:pPr>
      <w:tabs>
        <w:tab w:val="center" w:pos="4153"/>
        <w:tab w:val="right" w:pos="8306"/>
      </w:tabs>
      <w:snapToGrid w:val="0"/>
      <w:jc w:val="left"/>
    </w:pPr>
    <w:rPr>
      <w:sz w:val="18"/>
      <w:szCs w:val="18"/>
    </w:rPr>
  </w:style>
  <w:style w:type="paragraph" w:styleId="4">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table" w:styleId="6">
    <w:name w:val="Table Grid"/>
    <w:basedOn w:val="5"/>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8">
    <w:name w:val="List Paragraph"/>
    <w:basedOn w:val="1"/>
    <w:qFormat/>
    <w:uiPriority w:val="34"/>
    <w:pPr>
      <w:ind w:firstLine="420" w:firstLineChars="200"/>
    </w:pPr>
  </w:style>
  <w:style w:type="character" w:customStyle="1" w:styleId="9">
    <w:name w:val="纯文本 字符"/>
    <w:basedOn w:val="7"/>
    <w:link w:val="2"/>
    <w:uiPriority w:val="99"/>
    <w:rPr>
      <w:rFonts w:ascii="宋体" w:hAnsi="Courier New" w:cs="Courier New"/>
      <w:kern w:val="2"/>
      <w:sz w:val="21"/>
      <w:szCs w:val="21"/>
    </w:rPr>
  </w:style>
  <w:style w:type="character" w:customStyle="1" w:styleId="10">
    <w:name w:val="页眉 字符"/>
    <w:basedOn w:val="7"/>
    <w:link w:val="4"/>
    <w:uiPriority w:val="0"/>
    <w:rPr>
      <w:kern w:val="2"/>
      <w:sz w:val="18"/>
      <w:szCs w:val="18"/>
    </w:rPr>
  </w:style>
  <w:style w:type="character" w:customStyle="1" w:styleId="11">
    <w:name w:val="页脚 字符"/>
    <w:basedOn w:val="7"/>
    <w:link w:val="3"/>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7" Type="http://schemas.openxmlformats.org/officeDocument/2006/relationships/fontTable" Target="fontTable.xml"/><Relationship Id="rId26" Type="http://schemas.openxmlformats.org/officeDocument/2006/relationships/image" Target="media/image17.png"/><Relationship Id="rId25" Type="http://schemas.openxmlformats.org/officeDocument/2006/relationships/image" Target="media/image16.png"/><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14</Pages>
  <Words>8557</Words>
  <Characters>8703</Characters>
  <Lines>0</Lines>
  <Paragraphs>0</Paragraphs>
  <TotalTime>0</TotalTime>
  <ScaleCrop>false</ScaleCrop>
  <LinksUpToDate>false</LinksUpToDate>
  <CharactersWithSpaces>8786</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2025-07-30T14:16:46Z</dcterms:created>
  <dc:creator>Administrator</dc:creator>
  <cp:lastModifiedBy>上帝掷骰子吗</cp:lastModifiedBy>
  <dcterms:modified xsi:type="dcterms:W3CDTF">2025-07-30T14:16:47Z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A944087CD6244F20B0DB884D8E9F9185_12</vt:lpwstr>
  </property>
</Properties>
</file>